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0C" w:rsidRDefault="000F570C" w:rsidP="000F570C">
      <w:pPr>
        <w:pStyle w:val="NoSpacing"/>
      </w:pPr>
    </w:p>
    <w:p w:rsidR="000F570C" w:rsidRDefault="000F570C" w:rsidP="000F570C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0CC35238" wp14:editId="3C35DDB3">
            <wp:extent cx="906449" cy="906449"/>
            <wp:effectExtent l="0" t="0" r="8255" b="8255"/>
            <wp:docPr id="1" name="Picture 1" descr="C:\Users\cnieman\Desktop\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eman\Desktop\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83" cy="9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Pre-Arrival Checklist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International Students</w:t>
      </w:r>
    </w:p>
    <w:p w:rsidR="000F570C" w:rsidRDefault="000F570C" w:rsidP="000F570C">
      <w:pPr>
        <w:pStyle w:val="NoSpacing"/>
        <w:jc w:val="center"/>
        <w:rPr>
          <w:sz w:val="28"/>
          <w:szCs w:val="28"/>
        </w:rPr>
      </w:pPr>
    </w:p>
    <w:p w:rsidR="005027F8" w:rsidRDefault="000F570C" w:rsidP="005027F8">
      <w:pPr>
        <w:pStyle w:val="NoSpacing"/>
      </w:pPr>
      <w:r>
        <w:t>___</w:t>
      </w:r>
      <w:r>
        <w:tab/>
      </w:r>
      <w:r w:rsidR="005027F8" w:rsidRPr="005027F8">
        <w:rPr>
          <w:b/>
        </w:rPr>
        <w:t>Pay the SEVIS fee</w:t>
      </w:r>
      <w:r w:rsidR="005027F8" w:rsidRPr="005027F8">
        <w:t xml:space="preserve"> (F-1 and J-1 students) before embassy appointment. You can pay the fee</w:t>
      </w:r>
    </w:p>
    <w:p w:rsidR="005027F8" w:rsidRPr="00AF6B5F" w:rsidRDefault="008329A6" w:rsidP="005027F8">
      <w:pPr>
        <w:pStyle w:val="NoSpacing"/>
        <w:ind w:firstLine="720"/>
      </w:pPr>
      <w:hyperlink r:id="rId6" w:history="1">
        <w:r w:rsidR="005027F8" w:rsidRPr="005027F8">
          <w:rPr>
            <w:rStyle w:val="Hyperlink"/>
          </w:rPr>
          <w:t xml:space="preserve"> </w:t>
        </w:r>
        <w:proofErr w:type="gramStart"/>
        <w:r w:rsidR="005027F8" w:rsidRPr="005027F8">
          <w:rPr>
            <w:rStyle w:val="Hyperlink"/>
          </w:rPr>
          <w:t>on-line</w:t>
        </w:r>
        <w:proofErr w:type="gramEnd"/>
      </w:hyperlink>
      <w:r w:rsidR="005027F8" w:rsidRPr="005027F8">
        <w:t>. You must have your Form I-20 or DS-2019 in order to pay the fee.</w:t>
      </w:r>
    </w:p>
    <w:p w:rsidR="000F570C" w:rsidRDefault="000F570C" w:rsidP="005027F8">
      <w:pPr>
        <w:pStyle w:val="NoSpacing"/>
      </w:pPr>
    </w:p>
    <w:p w:rsidR="005027F8" w:rsidRDefault="000F570C" w:rsidP="005027F8">
      <w:pPr>
        <w:pStyle w:val="NoSpacing"/>
      </w:pPr>
      <w:r w:rsidRPr="005027F8">
        <w:t>___</w:t>
      </w:r>
      <w:r w:rsidRPr="005027F8">
        <w:tab/>
      </w:r>
      <w:r w:rsidR="005027F8" w:rsidRPr="005027F8">
        <w:rPr>
          <w:b/>
        </w:rPr>
        <w:t>Apply for your Student Visa</w:t>
      </w:r>
      <w:r w:rsidR="005027F8" w:rsidRPr="005027F8">
        <w:t xml:space="preserve">: </w:t>
      </w:r>
      <w:r w:rsidR="005027F8" w:rsidRPr="0038255B">
        <w:t>After receivin</w:t>
      </w:r>
      <w:r w:rsidR="005027F8">
        <w:t>g your Form I-20 or DS-2019</w:t>
      </w:r>
      <w:r w:rsidR="005027F8" w:rsidRPr="0038255B">
        <w:t>, you must schedule an</w:t>
      </w:r>
    </w:p>
    <w:p w:rsidR="005027F8" w:rsidRPr="00AF6B5F" w:rsidRDefault="005027F8" w:rsidP="005027F8">
      <w:pPr>
        <w:pStyle w:val="NoSpacing"/>
        <w:ind w:left="720" w:firstLine="45"/>
      </w:pPr>
      <w:proofErr w:type="gramStart"/>
      <w:r w:rsidRPr="0038255B">
        <w:t>appointment</w:t>
      </w:r>
      <w:proofErr w:type="gramEnd"/>
      <w:r w:rsidRPr="0038255B">
        <w:t xml:space="preserve"> at the US Consulate nearest you to apply for your student visa as soon as po</w:t>
      </w:r>
      <w:r>
        <w:t xml:space="preserve">ssible. Note: </w:t>
      </w:r>
      <w:r w:rsidRPr="0038255B">
        <w:t>citizens of Canada are exempt from the visa requirement. The following web sites provide useful information on the visa process:</w:t>
      </w:r>
    </w:p>
    <w:p w:rsidR="005027F8" w:rsidRPr="00AF6B5F" w:rsidRDefault="008329A6" w:rsidP="005027F8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 w:rsidR="005027F8" w:rsidRPr="00AF6B5F">
          <w:rPr>
            <w:rStyle w:val="Hyperlink"/>
          </w:rPr>
          <w:t>US Department of State – Listing of Embassies, Consulates &amp; Diplomatic Missions</w:t>
        </w:r>
      </w:hyperlink>
    </w:p>
    <w:p w:rsidR="005027F8" w:rsidRPr="008C69D8" w:rsidRDefault="008C69D8" w:rsidP="005027F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begin"/>
      </w:r>
      <w:r>
        <w:instrText xml:space="preserve"> HYPERLINK "https://travel.state.gov/content/travel/en/us-visas/visa-information-resources/wait-times.html" </w:instrText>
      </w:r>
      <w:r>
        <w:fldChar w:fldCharType="separate"/>
      </w:r>
      <w:r w:rsidR="005027F8" w:rsidRPr="008C69D8">
        <w:rPr>
          <w:rStyle w:val="Hyperlink"/>
        </w:rPr>
        <w:t>US Department of State – Visa Wait Times</w:t>
      </w:r>
    </w:p>
    <w:p w:rsidR="005027F8" w:rsidRPr="00AE3378" w:rsidRDefault="008C69D8" w:rsidP="005027F8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end"/>
      </w:r>
      <w:r w:rsidR="005027F8">
        <w:fldChar w:fldCharType="begin"/>
      </w:r>
      <w:r>
        <w:instrText>HYPERLINK "https://travel.state.gov/content/travel/en/us-visas/study/student-visa.html"</w:instrText>
      </w:r>
      <w:r w:rsidR="005027F8">
        <w:fldChar w:fldCharType="separate"/>
      </w:r>
      <w:r w:rsidR="005027F8" w:rsidRPr="00AE3378">
        <w:rPr>
          <w:rStyle w:val="Hyperlink"/>
        </w:rPr>
        <w:t>Education USA- Applying for your Student Visa</w:t>
      </w:r>
    </w:p>
    <w:p w:rsidR="005027F8" w:rsidRDefault="005027F8" w:rsidP="005027F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fldChar w:fldCharType="end"/>
      </w:r>
      <w:hyperlink r:id="rId8" w:tgtFrame="_blank" w:history="1">
        <w:r w:rsidRPr="00AF6B5F">
          <w:rPr>
            <w:rStyle w:val="Hyperlink"/>
          </w:rPr>
          <w:t xml:space="preserve">NAFSA </w:t>
        </w:r>
      </w:hyperlink>
      <w:hyperlink r:id="rId9" w:history="1">
        <w:r w:rsidRPr="00AF6B5F">
          <w:rPr>
            <w:rStyle w:val="Hyperlink"/>
          </w:rPr>
          <w:t>–</w:t>
        </w:r>
      </w:hyperlink>
      <w:hyperlink r:id="rId10" w:tgtFrame="_blank" w:history="1">
        <w:r w:rsidRPr="00AF6B5F">
          <w:rPr>
            <w:rStyle w:val="Hyperlink"/>
          </w:rPr>
          <w:t xml:space="preserve"> 10 Points to Remember When Applying for a Nonimmigrant Visa</w:t>
        </w:r>
      </w:hyperlink>
    </w:p>
    <w:p w:rsidR="00876844" w:rsidRDefault="000F570C" w:rsidP="005027F8">
      <w:pPr>
        <w:pStyle w:val="NoSpacing"/>
      </w:pPr>
      <w:r>
        <w:t>___</w:t>
      </w:r>
      <w:r>
        <w:tab/>
      </w:r>
      <w:r w:rsidR="005027F8">
        <w:rPr>
          <w:b/>
        </w:rPr>
        <w:t xml:space="preserve">Travel Arrangements: </w:t>
      </w:r>
      <w:r w:rsidR="00876844">
        <w:t>The closest international airport</w:t>
      </w:r>
      <w:r w:rsidR="00A457DA">
        <w:t>s are</w:t>
      </w:r>
      <w:r w:rsidR="00876844">
        <w:t xml:space="preserve"> Washington-Dulles (code IAD)</w:t>
      </w:r>
      <w:r w:rsidR="00A457DA">
        <w:t xml:space="preserve"> and </w:t>
      </w:r>
      <w:r w:rsidR="00876844">
        <w:t xml:space="preserve"> </w:t>
      </w:r>
    </w:p>
    <w:p w:rsidR="00E30D9E" w:rsidRDefault="00A457DA" w:rsidP="00A457DA">
      <w:pPr>
        <w:pStyle w:val="NoSpacing"/>
        <w:ind w:left="720"/>
      </w:pPr>
      <w:r>
        <w:t>Baltimore-Washington (code BWI). In planning your arrival time, p</w:t>
      </w:r>
      <w:r w:rsidR="00876844">
        <w:t>lease note that</w:t>
      </w:r>
      <w:r>
        <w:t xml:space="preserve"> new international students in F-1 and J-1 status cannot enter the U.S. more than 30 days prior to program start date on their form I-20 or DS-2019.  </w:t>
      </w:r>
      <w:r w:rsidR="00876844">
        <w:t xml:space="preserve"> </w:t>
      </w:r>
    </w:p>
    <w:p w:rsidR="006B04CD" w:rsidRDefault="006B04CD" w:rsidP="006B04CD">
      <w:pPr>
        <w:pStyle w:val="NoSpacing"/>
      </w:pPr>
    </w:p>
    <w:p w:rsidR="006B04CD" w:rsidRDefault="006B04CD" w:rsidP="006B04CD">
      <w:pPr>
        <w:pStyle w:val="NoSpacing"/>
      </w:pPr>
      <w:r>
        <w:t>___</w:t>
      </w:r>
      <w:r>
        <w:tab/>
      </w:r>
      <w:r>
        <w:rPr>
          <w:b/>
        </w:rPr>
        <w:t xml:space="preserve">Arrival Plans: </w:t>
      </w:r>
      <w:r>
        <w:t xml:space="preserve">Notify admissions of arrival plans. Coordinate travel to Shepherdstown with </w:t>
      </w:r>
    </w:p>
    <w:p w:rsidR="006B04CD" w:rsidRPr="006B04CD" w:rsidRDefault="006B04CD" w:rsidP="006B04CD">
      <w:pPr>
        <w:pStyle w:val="NoSpacing"/>
      </w:pPr>
      <w:r>
        <w:tab/>
        <w:t>Admissions point of contact.</w:t>
      </w:r>
    </w:p>
    <w:p w:rsidR="00E30D9E" w:rsidRDefault="00E30D9E" w:rsidP="00876844">
      <w:pPr>
        <w:pStyle w:val="NoSpacing"/>
        <w:ind w:firstLine="720"/>
      </w:pPr>
    </w:p>
    <w:p w:rsidR="00A457DA" w:rsidRDefault="000F570C" w:rsidP="00A457DA">
      <w:pPr>
        <w:pStyle w:val="NoSpacing"/>
        <w:rPr>
          <w:b/>
        </w:rPr>
      </w:pPr>
      <w:r>
        <w:t>___</w:t>
      </w:r>
      <w:r>
        <w:tab/>
      </w:r>
      <w:r w:rsidR="00A457DA">
        <w:rPr>
          <w:b/>
        </w:rPr>
        <w:t>Local Housing:</w:t>
      </w:r>
    </w:p>
    <w:p w:rsidR="00A457DA" w:rsidRPr="004B78E3" w:rsidRDefault="00A457DA" w:rsidP="00A457DA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Undergraduate students are required to live on-campus for the first two years and in this time, the </w:t>
      </w:r>
      <w:r w:rsidRPr="00364842">
        <w:rPr>
          <w:rFonts w:eastAsia="Times New Roman" w:cs="Times New Roman"/>
        </w:rPr>
        <w:t xml:space="preserve">University has a variety of on-campus living accommodations. Please review the information on the </w:t>
      </w:r>
      <w:hyperlink r:id="rId11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</w:t>
      </w:r>
      <w:r>
        <w:rPr>
          <w:rFonts w:eastAsia="Times New Roman" w:cs="Times New Roman"/>
        </w:rPr>
        <w:t>For upperclassmen, a</w:t>
      </w:r>
      <w:r w:rsidRPr="00364842">
        <w:rPr>
          <w:rFonts w:eastAsia="Times New Roman" w:cs="Times New Roman"/>
        </w:rPr>
        <w:t xml:space="preserve">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2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A457DA" w:rsidRDefault="00A457DA" w:rsidP="00A457DA">
      <w:pPr>
        <w:pStyle w:val="NoSpacing"/>
        <w:ind w:left="720"/>
      </w:pPr>
    </w:p>
    <w:p w:rsidR="00A457DA" w:rsidRPr="004B78E3" w:rsidRDefault="00A457DA" w:rsidP="00A457DA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t xml:space="preserve">Shepherd University </w:t>
      </w:r>
      <w:r>
        <w:rPr>
          <w:rFonts w:eastAsia="Times New Roman" w:cs="Times New Roman"/>
        </w:rPr>
        <w:t xml:space="preserve">offers a limited number of </w:t>
      </w:r>
      <w:r w:rsidRPr="00364842">
        <w:rPr>
          <w:rFonts w:eastAsia="Times New Roman" w:cs="Times New Roman"/>
        </w:rPr>
        <w:t>on-campus living accommodations</w:t>
      </w:r>
      <w:r>
        <w:rPr>
          <w:rFonts w:eastAsia="Times New Roman" w:cs="Times New Roman"/>
        </w:rPr>
        <w:t xml:space="preserve"> for graduate students</w:t>
      </w:r>
      <w:r w:rsidRPr="00364842">
        <w:rPr>
          <w:rFonts w:eastAsia="Times New Roman" w:cs="Times New Roman"/>
        </w:rPr>
        <w:t xml:space="preserve">. Please review the information on the </w:t>
      </w:r>
      <w:hyperlink r:id="rId13" w:history="1">
        <w:r w:rsidRPr="00364842">
          <w:rPr>
            <w:rStyle w:val="Hyperlink"/>
            <w:rFonts w:eastAsia="Times New Roman" w:cs="Times New Roman"/>
          </w:rPr>
          <w:t>Residence Life</w:t>
        </w:r>
      </w:hyperlink>
      <w:r w:rsidRPr="00364842">
        <w:rPr>
          <w:rFonts w:eastAsia="Times New Roman" w:cs="Times New Roman"/>
        </w:rPr>
        <w:t xml:space="preserve"> webpage. Assistance with off-campus housing is available through </w:t>
      </w:r>
      <w:r>
        <w:rPr>
          <w:rFonts w:eastAsia="Times New Roman" w:cs="Times New Roman"/>
        </w:rPr>
        <w:t xml:space="preserve">the website or via </w:t>
      </w:r>
      <w:hyperlink r:id="rId14" w:history="1">
        <w:r w:rsidRPr="004B78E3">
          <w:rPr>
            <w:rStyle w:val="Hyperlink"/>
            <w:rFonts w:eastAsia="Times New Roman" w:cs="Times New Roman"/>
          </w:rPr>
          <w:t>email</w:t>
        </w:r>
      </w:hyperlink>
      <w:r>
        <w:rPr>
          <w:rFonts w:eastAsia="Times New Roman" w:cs="Times New Roman"/>
        </w:rPr>
        <w:t xml:space="preserve">. </w:t>
      </w:r>
      <w:r w:rsidRPr="004B78E3">
        <w:rPr>
          <w:rFonts w:eastAsia="Times New Roman" w:cs="Times New Roman"/>
        </w:rPr>
        <w:t xml:space="preserve"> </w:t>
      </w:r>
    </w:p>
    <w:p w:rsidR="00A457DA" w:rsidRDefault="00A457DA" w:rsidP="00A457DA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C1065" w:rsidRDefault="00A457DA" w:rsidP="00A457DA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 w:rsidRPr="00364842">
        <w:rPr>
          <w:rFonts w:eastAsia="Times New Roman" w:cs="Times New Roman"/>
        </w:rPr>
        <w:t>Shepherdstown</w:t>
      </w:r>
      <w:r>
        <w:rPr>
          <w:rFonts w:eastAsia="Times New Roman" w:cs="Times New Roman"/>
        </w:rPr>
        <w:t xml:space="preserve">, West Virginia, is the University’s host community. It </w:t>
      </w:r>
      <w:r w:rsidRPr="00364842">
        <w:rPr>
          <w:rFonts w:eastAsia="Times New Roman" w:cs="Times New Roman"/>
        </w:rPr>
        <w:t xml:space="preserve">has two hotels that can offer temporary accommodations upon arrival: The </w:t>
      </w:r>
      <w:hyperlink r:id="rId15" w:history="1">
        <w:r w:rsidRPr="00364842">
          <w:rPr>
            <w:rStyle w:val="Hyperlink"/>
            <w:rFonts w:eastAsia="Times New Roman" w:cs="Times New Roman"/>
          </w:rPr>
          <w:t>Clarion Hotel</w:t>
        </w:r>
      </w:hyperlink>
      <w:r w:rsidRPr="00364842">
        <w:rPr>
          <w:rFonts w:eastAsia="Times New Roman" w:cs="Times New Roman"/>
        </w:rPr>
        <w:t xml:space="preserve"> and the </w:t>
      </w:r>
      <w:hyperlink r:id="rId16" w:anchor="listpos1" w:history="1">
        <w:r w:rsidR="001C1065" w:rsidRPr="001C1065">
          <w:rPr>
            <w:rStyle w:val="Hyperlink"/>
            <w:rFonts w:eastAsia="Times New Roman" w:cs="Times New Roman"/>
          </w:rPr>
          <w:t xml:space="preserve">Quality Inn. </w:t>
        </w:r>
      </w:hyperlink>
    </w:p>
    <w:p w:rsidR="001C1065" w:rsidRDefault="001C1065" w:rsidP="001C1065">
      <w:pPr>
        <w:pStyle w:val="NoSpacing"/>
        <w:rPr>
          <w:rFonts w:eastAsia="Times New Roman" w:cs="Times New Roman"/>
        </w:rPr>
      </w:pPr>
    </w:p>
    <w:p w:rsidR="00A457DA" w:rsidRPr="00364842" w:rsidRDefault="001C1065" w:rsidP="001C1065">
      <w:pPr>
        <w:pStyle w:val="NoSpacing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Off-campus local housing options are best researched via </w:t>
      </w:r>
      <w:hyperlink r:id="rId17" w:history="1">
        <w:proofErr w:type="spellStart"/>
        <w:r w:rsidRPr="001C1065">
          <w:rPr>
            <w:rStyle w:val="Hyperlink"/>
            <w:rFonts w:eastAsia="Times New Roman" w:cs="Times New Roman"/>
          </w:rPr>
          <w:t>Craigs</w:t>
        </w:r>
        <w:proofErr w:type="spellEnd"/>
        <w:r w:rsidRPr="001C1065">
          <w:rPr>
            <w:rStyle w:val="Hyperlink"/>
            <w:rFonts w:eastAsia="Times New Roman" w:cs="Times New Roman"/>
          </w:rPr>
          <w:t xml:space="preserve"> List</w:t>
        </w:r>
      </w:hyperlink>
    </w:p>
    <w:p w:rsidR="000F570C" w:rsidRDefault="000F570C" w:rsidP="005027F8">
      <w:pPr>
        <w:pStyle w:val="NoSpacing"/>
      </w:pPr>
    </w:p>
    <w:p w:rsidR="001C1065" w:rsidRDefault="000F570C" w:rsidP="005027F8">
      <w:pPr>
        <w:pStyle w:val="NoSpacing"/>
      </w:pPr>
      <w:r>
        <w:t>___</w:t>
      </w:r>
      <w:r>
        <w:tab/>
      </w:r>
      <w:r w:rsidR="001C1065">
        <w:rPr>
          <w:b/>
        </w:rPr>
        <w:t xml:space="preserve">Health Status Review Form: </w:t>
      </w:r>
      <w:r w:rsidR="00A457DA">
        <w:t xml:space="preserve">Complete the </w:t>
      </w:r>
      <w:hyperlink r:id="rId18" w:history="1">
        <w:r w:rsidR="00A457DA">
          <w:rPr>
            <w:rStyle w:val="Hyperlink"/>
          </w:rPr>
          <w:t>health</w:t>
        </w:r>
        <w:bookmarkStart w:id="0" w:name="_GoBack"/>
        <w:bookmarkEnd w:id="0"/>
        <w:r w:rsidR="00A457DA">
          <w:rPr>
            <w:rStyle w:val="Hyperlink"/>
          </w:rPr>
          <w:t xml:space="preserve"> status review form</w:t>
        </w:r>
      </w:hyperlink>
      <w:r w:rsidR="00A457DA">
        <w:rPr>
          <w:rStyle w:val="Hyperlink"/>
        </w:rPr>
        <w:t xml:space="preserve"> </w:t>
      </w:r>
      <w:r w:rsidR="00A457DA">
        <w:t xml:space="preserve"> and bring with you to </w:t>
      </w:r>
    </w:p>
    <w:p w:rsidR="00A457DA" w:rsidRDefault="001C1065" w:rsidP="005027F8">
      <w:pPr>
        <w:pStyle w:val="NoSpacing"/>
      </w:pPr>
      <w:r>
        <w:lastRenderedPageBreak/>
        <w:tab/>
      </w:r>
      <w:proofErr w:type="gramStart"/>
      <w:r w:rsidR="00A457DA">
        <w:t>orientation</w:t>
      </w:r>
      <w:proofErr w:type="gramEnd"/>
      <w:r w:rsidR="00A457DA">
        <w:t xml:space="preserve">. </w:t>
      </w:r>
    </w:p>
    <w:p w:rsidR="006B04CD" w:rsidRDefault="006B04CD" w:rsidP="005027F8">
      <w:pPr>
        <w:pStyle w:val="NoSpacing"/>
      </w:pPr>
    </w:p>
    <w:p w:rsidR="006B04CD" w:rsidRPr="006B04CD" w:rsidRDefault="006B04CD" w:rsidP="005027F8">
      <w:pPr>
        <w:pStyle w:val="NoSpacing"/>
      </w:pPr>
      <w:r>
        <w:t>___</w:t>
      </w:r>
      <w:r>
        <w:tab/>
      </w:r>
      <w:r>
        <w:rPr>
          <w:b/>
        </w:rPr>
        <w:t>Registration for classes in first term (</w:t>
      </w:r>
      <w:r>
        <w:t>work with Admissions to arrange)</w:t>
      </w:r>
    </w:p>
    <w:p w:rsidR="001C1065" w:rsidRDefault="001C1065" w:rsidP="005027F8">
      <w:pPr>
        <w:pStyle w:val="NoSpacing"/>
      </w:pPr>
    </w:p>
    <w:sectPr w:rsidR="001C1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E42"/>
    <w:multiLevelType w:val="multilevel"/>
    <w:tmpl w:val="5A92E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E24D1"/>
    <w:multiLevelType w:val="hybridMultilevel"/>
    <w:tmpl w:val="2C5E7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C05CE4"/>
    <w:multiLevelType w:val="hybridMultilevel"/>
    <w:tmpl w:val="20CEC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0C"/>
    <w:rsid w:val="000F570C"/>
    <w:rsid w:val="001C1065"/>
    <w:rsid w:val="005027F8"/>
    <w:rsid w:val="006B04CD"/>
    <w:rsid w:val="0075630A"/>
    <w:rsid w:val="008329A6"/>
    <w:rsid w:val="00876844"/>
    <w:rsid w:val="008C69D8"/>
    <w:rsid w:val="00A457DA"/>
    <w:rsid w:val="00BB0C41"/>
    <w:rsid w:val="00BC6404"/>
    <w:rsid w:val="00E30D9E"/>
    <w:rsid w:val="00E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FCB64-A5F7-47E1-9711-B784A651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2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sa.org/resourcelibrary/default.aspx?id=8643" TargetMode="External"/><Relationship Id="rId13" Type="http://schemas.openxmlformats.org/officeDocument/2006/relationships/hyperlink" Target="http://www.shepherd.edu/rloweb/" TargetMode="External"/><Relationship Id="rId18" Type="http://schemas.openxmlformats.org/officeDocument/2006/relationships/hyperlink" Target="http://www.shepherd.edu/wordpress-1/wp-content/uploads/2015/06/Healthstatusreview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mbassy.gov/" TargetMode="External"/><Relationship Id="rId12" Type="http://schemas.openxmlformats.org/officeDocument/2006/relationships/hyperlink" Target="mailto:residencelife@shepherd.edu" TargetMode="External"/><Relationship Id="rId17" Type="http://schemas.openxmlformats.org/officeDocument/2006/relationships/hyperlink" Target="https://martinsburg.craigslist.org/search/ap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fortinn.com/hotel-shepherdstown-west_virginia-WV0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mjfee.com/" TargetMode="External"/><Relationship Id="rId11" Type="http://schemas.openxmlformats.org/officeDocument/2006/relationships/hyperlink" Target="http://www.shepherd.edu/rlowe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arionshepherdstown.com/" TargetMode="External"/><Relationship Id="rId10" Type="http://schemas.openxmlformats.org/officeDocument/2006/relationships/hyperlink" Target="http://www.nafsa.org/resourcelibrary/default.aspx?id=86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vel.state.gov/visa/temp/wait/tempvisitors_wait.php" TargetMode="External"/><Relationship Id="rId14" Type="http://schemas.openxmlformats.org/officeDocument/2006/relationships/hyperlink" Target="mailto:residencelife@shephe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Nieman</dc:creator>
  <cp:lastModifiedBy>Charles Nieman</cp:lastModifiedBy>
  <cp:revision>2</cp:revision>
  <dcterms:created xsi:type="dcterms:W3CDTF">2018-01-30T14:50:00Z</dcterms:created>
  <dcterms:modified xsi:type="dcterms:W3CDTF">2018-01-30T14:50:00Z</dcterms:modified>
</cp:coreProperties>
</file>