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7" w:type="dxa"/>
        <w:tblLayout w:type="fixed"/>
        <w:tblCellMar>
          <w:left w:w="0" w:type="dxa"/>
          <w:right w:w="0" w:type="dxa"/>
        </w:tblCellMar>
        <w:tblLook w:val="01E0" w:firstRow="1" w:lastRow="1" w:firstColumn="1" w:lastColumn="1" w:noHBand="0" w:noVBand="0"/>
      </w:tblPr>
      <w:tblGrid>
        <w:gridCol w:w="9938"/>
      </w:tblGrid>
      <w:tr w:rsidR="00990EE4" w14:paraId="38DFC214" w14:textId="77777777" w:rsidTr="000B7172">
        <w:trPr>
          <w:trHeight w:hRule="exact" w:val="873"/>
        </w:trPr>
        <w:tc>
          <w:tcPr>
            <w:tcW w:w="9938" w:type="dxa"/>
            <w:tcBorders>
              <w:top w:val="nil"/>
              <w:left w:val="nil"/>
              <w:bottom w:val="nil"/>
              <w:right w:val="nil"/>
            </w:tcBorders>
          </w:tcPr>
          <w:p w14:paraId="6AB5C0B3" w14:textId="77777777" w:rsidR="00990EE4" w:rsidRDefault="00990EE4" w:rsidP="000B7172">
            <w:pPr>
              <w:pStyle w:val="TableParagraph"/>
              <w:spacing w:line="287" w:lineRule="exact"/>
              <w:ind w:left="200"/>
              <w:rPr>
                <w:rFonts w:ascii="Times New Roman" w:eastAsia="Times New Roman" w:hAnsi="Times New Roman" w:cs="Times New Roman"/>
                <w:sz w:val="28"/>
                <w:szCs w:val="28"/>
              </w:rPr>
            </w:pPr>
            <w:r>
              <w:rPr>
                <w:rFonts w:ascii="Times New Roman"/>
                <w:i/>
                <w:sz w:val="28"/>
              </w:rPr>
              <w:t>FY2020 Pending Grant Proposals to Date</w:t>
            </w:r>
            <w:proofErr w:type="gramStart"/>
            <w:r>
              <w:rPr>
                <w:rFonts w:ascii="Times New Roman"/>
                <w:i/>
                <w:sz w:val="28"/>
              </w:rPr>
              <w:t>:  (</w:t>
            </w:r>
            <w:proofErr w:type="gramEnd"/>
            <w:r>
              <w:rPr>
                <w:rFonts w:ascii="Times New Roman"/>
                <w:i/>
                <w:sz w:val="28"/>
              </w:rPr>
              <w:t>October</w:t>
            </w:r>
            <w:r>
              <w:rPr>
                <w:rFonts w:ascii="Times New Roman"/>
                <w:i/>
                <w:spacing w:val="-22"/>
                <w:sz w:val="28"/>
              </w:rPr>
              <w:t xml:space="preserve"> </w:t>
            </w:r>
            <w:r>
              <w:rPr>
                <w:rFonts w:ascii="Times New Roman"/>
                <w:i/>
                <w:sz w:val="28"/>
              </w:rPr>
              <w:t>2019)</w:t>
            </w:r>
          </w:p>
          <w:p w14:paraId="59AE7B54" w14:textId="77777777" w:rsidR="00990EE4" w:rsidRDefault="00990EE4" w:rsidP="000B7172">
            <w:pPr>
              <w:pStyle w:val="TableParagraph"/>
              <w:ind w:left="560"/>
              <w:rPr>
                <w:rFonts w:ascii="Times New Roman" w:eastAsia="Times New Roman" w:hAnsi="Times New Roman" w:cs="Times New Roman"/>
              </w:rPr>
            </w:pPr>
            <w:r>
              <w:rPr>
                <w:rFonts w:ascii="Times New Roman"/>
              </w:rPr>
              <w:t>Submitted and awaiting decision on</w:t>
            </w:r>
            <w:r>
              <w:rPr>
                <w:rFonts w:ascii="Times New Roman"/>
                <w:spacing w:val="-5"/>
              </w:rPr>
              <w:t xml:space="preserve"> </w:t>
            </w:r>
            <w:r>
              <w:rPr>
                <w:rFonts w:ascii="Times New Roman"/>
              </w:rPr>
              <w:t>award.</w:t>
            </w:r>
          </w:p>
          <w:p w14:paraId="15BE195D" w14:textId="77777777" w:rsidR="00990EE4" w:rsidRDefault="00990EE4" w:rsidP="000B7172">
            <w:pPr>
              <w:pStyle w:val="TableParagraph"/>
              <w:tabs>
                <w:tab w:val="left" w:pos="560"/>
                <w:tab w:val="left" w:pos="9910"/>
              </w:tabs>
              <w:spacing w:before="1"/>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current pending proposals to date:</w:t>
            </w:r>
            <w:r>
              <w:rPr>
                <w:rFonts w:ascii="Times New Roman"/>
                <w:spacing w:val="44"/>
                <w:u w:val="single" w:color="000000"/>
              </w:rPr>
              <w:t xml:space="preserve"> </w:t>
            </w:r>
            <w:r>
              <w:rPr>
                <w:rFonts w:ascii="Times New Roman"/>
                <w:u w:val="single" w:color="000000"/>
              </w:rPr>
              <w:t>$2,366,409</w:t>
            </w:r>
            <w:r>
              <w:rPr>
                <w:rFonts w:ascii="Times New Roman"/>
                <w:u w:val="single" w:color="000000"/>
              </w:rPr>
              <w:tab/>
            </w:r>
          </w:p>
        </w:tc>
      </w:tr>
      <w:tr w:rsidR="00990EE4" w14:paraId="684AE7BC" w14:textId="77777777" w:rsidTr="000B7172">
        <w:trPr>
          <w:trHeight w:hRule="exact" w:val="2581"/>
        </w:trPr>
        <w:tc>
          <w:tcPr>
            <w:tcW w:w="9938" w:type="dxa"/>
            <w:tcBorders>
              <w:top w:val="nil"/>
              <w:left w:val="nil"/>
              <w:bottom w:val="nil"/>
              <w:right w:val="nil"/>
            </w:tcBorders>
          </w:tcPr>
          <w:p w14:paraId="7B254311" w14:textId="77777777" w:rsidR="00990EE4" w:rsidRDefault="00990EE4" w:rsidP="000B7172">
            <w:pPr>
              <w:pStyle w:val="TableParagraph"/>
              <w:spacing w:before="55"/>
              <w:ind w:left="200" w:right="205"/>
              <w:rPr>
                <w:rFonts w:ascii="Times New Roman" w:eastAsia="Times New Roman" w:hAnsi="Times New Roman" w:cs="Times New Roman"/>
              </w:rPr>
            </w:pPr>
            <w:r>
              <w:rPr>
                <w:rFonts w:ascii="Times New Roman" w:eastAsia="Times New Roman" w:hAnsi="Times New Roman" w:cs="Times New Roman"/>
                <w:b/>
                <w:bCs/>
              </w:rPr>
              <w:t>National Science Foundation (NSF) CISE Robust Intelligence Program: $621,704 for 4 years: July 1, 2020 – June 30,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2024</w:t>
            </w:r>
          </w:p>
          <w:p w14:paraId="5F8AE028" w14:textId="77777777" w:rsidR="00990EE4" w:rsidRDefault="00990EE4" w:rsidP="000B7172">
            <w:pPr>
              <w:pStyle w:val="TableParagraph"/>
              <w:ind w:left="200" w:right="1009"/>
              <w:rPr>
                <w:rFonts w:ascii="Times New Roman" w:eastAsia="Times New Roman" w:hAnsi="Times New Roman" w:cs="Times New Roman"/>
              </w:rPr>
            </w:pPr>
            <w:r>
              <w:rPr>
                <w:rFonts w:ascii="Times New Roman"/>
                <w:b/>
                <w:i/>
              </w:rPr>
              <w:t>Knowledge and Blameworthiness in Artificial Intelligence: From Defining Machine Liability to Counterfactual</w:t>
            </w:r>
            <w:r>
              <w:rPr>
                <w:rFonts w:ascii="Times New Roman"/>
                <w:b/>
                <w:i/>
                <w:spacing w:val="-5"/>
              </w:rPr>
              <w:t xml:space="preserve"> </w:t>
            </w:r>
            <w:r>
              <w:rPr>
                <w:rFonts w:ascii="Times New Roman"/>
                <w:b/>
                <w:i/>
              </w:rPr>
              <w:t>Learning</w:t>
            </w:r>
          </w:p>
          <w:p w14:paraId="6DC63778" w14:textId="77777777" w:rsidR="00990EE4" w:rsidRDefault="00990EE4" w:rsidP="000B7172">
            <w:pPr>
              <w:pStyle w:val="TableParagraph"/>
              <w:spacing w:before="116"/>
              <w:ind w:left="560" w:right="337"/>
              <w:rPr>
                <w:rFonts w:ascii="Times New Roman" w:eastAsia="Times New Roman" w:hAnsi="Times New Roman" w:cs="Times New Roman"/>
              </w:rPr>
            </w:pPr>
            <w:r>
              <w:rPr>
                <w:rFonts w:ascii="Times New Roman"/>
              </w:rPr>
              <w:t>Requested funding would provide salary and travel support for faculty and students pursuing research that would develop a conceptual framework for reasoning about different aspects of blameworthiness and test its applications in machine learning. The project will be led by Dr. Pavel Naumov, Associate Professor of Computer Science and Mathematics in collaboration with Dr. Jia Tao, Assistant Professor at Lafayette</w:t>
            </w:r>
            <w:r>
              <w:rPr>
                <w:rFonts w:ascii="Times New Roman"/>
                <w:spacing w:val="-5"/>
              </w:rPr>
              <w:t xml:space="preserve"> </w:t>
            </w:r>
            <w:r>
              <w:rPr>
                <w:rFonts w:ascii="Times New Roman"/>
              </w:rPr>
              <w:t>College.</w:t>
            </w:r>
          </w:p>
        </w:tc>
      </w:tr>
      <w:tr w:rsidR="00990EE4" w14:paraId="20A3667C" w14:textId="77777777" w:rsidTr="000B7172">
        <w:trPr>
          <w:trHeight w:hRule="exact" w:val="2384"/>
        </w:trPr>
        <w:tc>
          <w:tcPr>
            <w:tcW w:w="9938" w:type="dxa"/>
            <w:tcBorders>
              <w:top w:val="nil"/>
              <w:left w:val="nil"/>
              <w:bottom w:val="nil"/>
              <w:right w:val="nil"/>
            </w:tcBorders>
          </w:tcPr>
          <w:p w14:paraId="1CA8FBEE" w14:textId="77777777" w:rsidR="00990EE4" w:rsidRDefault="00990EE4" w:rsidP="000B7172">
            <w:pPr>
              <w:pStyle w:val="TableParagraph"/>
              <w:spacing w:before="111"/>
              <w:ind w:left="200" w:right="543"/>
              <w:rPr>
                <w:rFonts w:ascii="Times New Roman" w:eastAsia="Times New Roman" w:hAnsi="Times New Roman" w:cs="Times New Roman"/>
              </w:rPr>
            </w:pPr>
            <w:r>
              <w:rPr>
                <w:rFonts w:ascii="Times New Roman" w:eastAsia="Times New Roman" w:hAnsi="Times New Roman" w:cs="Times New Roman"/>
                <w:b/>
                <w:bCs/>
              </w:rPr>
              <w:t>NSF EPSCoR Track 1 Collaborative Technology Research Program $817,768 for 5 years: June 1, 2020 – May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2025</w:t>
            </w:r>
          </w:p>
          <w:p w14:paraId="19D58AC4" w14:textId="77777777" w:rsidR="00990EE4" w:rsidRDefault="00990EE4" w:rsidP="000B7172">
            <w:pPr>
              <w:pStyle w:val="TableParagraph"/>
              <w:spacing w:before="1"/>
              <w:ind w:left="200"/>
              <w:rPr>
                <w:rFonts w:ascii="Times New Roman" w:eastAsia="Times New Roman" w:hAnsi="Times New Roman" w:cs="Times New Roman"/>
              </w:rPr>
            </w:pPr>
            <w:r>
              <w:rPr>
                <w:rFonts w:ascii="Times New Roman"/>
                <w:b/>
                <w:i/>
              </w:rPr>
              <w:t>Collaboratory for Transformative Conversion of Natural</w:t>
            </w:r>
            <w:r>
              <w:rPr>
                <w:rFonts w:ascii="Times New Roman"/>
                <w:b/>
                <w:i/>
                <w:spacing w:val="-11"/>
              </w:rPr>
              <w:t xml:space="preserve"> </w:t>
            </w:r>
            <w:r>
              <w:rPr>
                <w:rFonts w:ascii="Times New Roman"/>
                <w:b/>
                <w:i/>
              </w:rPr>
              <w:t>Gas</w:t>
            </w:r>
          </w:p>
          <w:p w14:paraId="3039489C" w14:textId="77777777" w:rsidR="00990EE4" w:rsidRDefault="00990EE4" w:rsidP="000B7172">
            <w:pPr>
              <w:pStyle w:val="TableParagraph"/>
              <w:spacing w:before="114"/>
              <w:ind w:left="560" w:right="291"/>
              <w:rPr>
                <w:rFonts w:ascii="Times New Roman" w:eastAsia="Times New Roman" w:hAnsi="Times New Roman" w:cs="Times New Roman"/>
              </w:rPr>
            </w:pPr>
            <w:r>
              <w:rPr>
                <w:rFonts w:ascii="Times New Roman"/>
              </w:rPr>
              <w:t xml:space="preserve">Requested funding would support salary, travel, supplies and instrumentation purchases for faculty and student researchers to pursue a collaborative research project in cooperation with WVU, Marshal University and WVU Institute of Technology. The Shepherd project component would be led by Dr. </w:t>
            </w:r>
            <w:proofErr w:type="spellStart"/>
            <w:r>
              <w:rPr>
                <w:rFonts w:ascii="Times New Roman"/>
              </w:rPr>
              <w:t>Mengyang</w:t>
            </w:r>
            <w:proofErr w:type="spellEnd"/>
            <w:r>
              <w:rPr>
                <w:rFonts w:ascii="Times New Roman"/>
              </w:rPr>
              <w:t xml:space="preserve"> Li, Associate Professor of Chemistry, and Dr. Mohammadreza Ghahremani, Assistant Professor of Computer Science and</w:t>
            </w:r>
            <w:r>
              <w:rPr>
                <w:rFonts w:ascii="Times New Roman"/>
                <w:spacing w:val="-9"/>
              </w:rPr>
              <w:t xml:space="preserve"> </w:t>
            </w:r>
            <w:r>
              <w:rPr>
                <w:rFonts w:ascii="Times New Roman"/>
              </w:rPr>
              <w:t>Mathematics.</w:t>
            </w:r>
          </w:p>
        </w:tc>
      </w:tr>
      <w:tr w:rsidR="00990EE4" w14:paraId="462F1632" w14:textId="77777777" w:rsidTr="000B7172">
        <w:trPr>
          <w:trHeight w:hRule="exact" w:val="4407"/>
        </w:trPr>
        <w:tc>
          <w:tcPr>
            <w:tcW w:w="9938" w:type="dxa"/>
            <w:tcBorders>
              <w:top w:val="nil"/>
              <w:left w:val="nil"/>
              <w:bottom w:val="nil"/>
              <w:right w:val="nil"/>
            </w:tcBorders>
          </w:tcPr>
          <w:p w14:paraId="379F6669" w14:textId="77777777" w:rsidR="00990EE4" w:rsidRDefault="00990EE4" w:rsidP="000B7172">
            <w:pPr>
              <w:pStyle w:val="TableParagraph"/>
              <w:spacing w:before="110"/>
              <w:ind w:left="200" w:right="506"/>
              <w:rPr>
                <w:rFonts w:ascii="Times New Roman" w:eastAsia="Times New Roman" w:hAnsi="Times New Roman" w:cs="Times New Roman"/>
              </w:rPr>
            </w:pPr>
            <w:r>
              <w:rPr>
                <w:rFonts w:ascii="Times New Roman" w:eastAsia="Times New Roman" w:hAnsi="Times New Roman" w:cs="Times New Roman"/>
                <w:b/>
                <w:bCs/>
              </w:rPr>
              <w:t>NSF EPSCoR Instrumentation Grant Program: $40,000 (2 proposals for $20,000 each) for 1 year: November 15, 2019 – May 15,</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2019</w:t>
            </w:r>
          </w:p>
          <w:p w14:paraId="792888EE" w14:textId="77777777" w:rsidR="00990EE4" w:rsidRDefault="00990EE4" w:rsidP="000B7172">
            <w:pPr>
              <w:pStyle w:val="TableParagraph"/>
              <w:spacing w:before="1"/>
              <w:ind w:left="200" w:right="511"/>
              <w:rPr>
                <w:rFonts w:ascii="Times New Roman" w:eastAsia="Times New Roman" w:hAnsi="Times New Roman" w:cs="Times New Roman"/>
              </w:rPr>
            </w:pPr>
            <w:r>
              <w:rPr>
                <w:rFonts w:ascii="Times New Roman"/>
                <w:b/>
                <w:i/>
              </w:rPr>
              <w:t xml:space="preserve">Fabrication Instruments for </w:t>
            </w:r>
            <w:proofErr w:type="gramStart"/>
            <w:r>
              <w:rPr>
                <w:rFonts w:ascii="Times New Roman"/>
                <w:b/>
                <w:i/>
              </w:rPr>
              <w:t>Honey Bee</w:t>
            </w:r>
            <w:proofErr w:type="gramEnd"/>
            <w:r>
              <w:rPr>
                <w:rFonts w:ascii="Times New Roman"/>
                <w:b/>
                <w:i/>
              </w:rPr>
              <w:t xml:space="preserve"> and Aquaponics Research, and for Teaching Environmental Monitoring </w:t>
            </w:r>
            <w:r>
              <w:rPr>
                <w:rFonts w:ascii="Times New Roman"/>
                <w:b/>
                <w:u w:val="thick" w:color="000000"/>
              </w:rPr>
              <w:t xml:space="preserve">and </w:t>
            </w:r>
            <w:r>
              <w:rPr>
                <w:rFonts w:ascii="Times New Roman"/>
                <w:b/>
                <w:i/>
              </w:rPr>
              <w:t xml:space="preserve">Sustainability and Acquisition of a </w:t>
            </w:r>
            <w:proofErr w:type="spellStart"/>
            <w:r>
              <w:rPr>
                <w:rFonts w:ascii="Times New Roman"/>
                <w:b/>
                <w:i/>
              </w:rPr>
              <w:t>Biolog</w:t>
            </w:r>
            <w:proofErr w:type="spellEnd"/>
            <w:r>
              <w:rPr>
                <w:rFonts w:ascii="Times New Roman"/>
                <w:b/>
                <w:i/>
              </w:rPr>
              <w:t xml:space="preserve"> GEN III MicroStation System to Facilitate Rapid Biochemical Identification and Characterization of Bacteria and Filamentous Fungi in Undergraduate Research and</w:t>
            </w:r>
            <w:r>
              <w:rPr>
                <w:rFonts w:ascii="Times New Roman"/>
                <w:b/>
                <w:i/>
                <w:spacing w:val="-6"/>
              </w:rPr>
              <w:t xml:space="preserve"> </w:t>
            </w:r>
            <w:r>
              <w:rPr>
                <w:rFonts w:ascii="Times New Roman"/>
                <w:b/>
                <w:i/>
              </w:rPr>
              <w:t>Education</w:t>
            </w:r>
          </w:p>
          <w:p w14:paraId="231A1AE8" w14:textId="77777777" w:rsidR="00990EE4" w:rsidRDefault="00990EE4" w:rsidP="000B7172">
            <w:pPr>
              <w:pStyle w:val="TableParagraph"/>
              <w:spacing w:before="116"/>
              <w:ind w:left="560" w:right="198"/>
              <w:rPr>
                <w:rFonts w:ascii="Times New Roman" w:eastAsia="Times New Roman" w:hAnsi="Times New Roman" w:cs="Times New Roman"/>
              </w:rPr>
            </w:pPr>
            <w:r>
              <w:rPr>
                <w:rFonts w:ascii="Times New Roman"/>
              </w:rPr>
              <w:t xml:space="preserve">Two proposals request funding to purchase instrumentation to support research and education in the sciences. One proposal requests funding to purchase a large-format 3D printer, a soldering reflow oven, and an extruder that can manufacture plastic filament for the 3D printer from waste material. These devices would enable the </w:t>
            </w:r>
            <w:r>
              <w:rPr>
                <w:rFonts w:ascii="Times New Roman"/>
                <w:spacing w:val="-3"/>
              </w:rPr>
              <w:t xml:space="preserve">PI, </w:t>
            </w:r>
            <w:r>
              <w:rPr>
                <w:rFonts w:ascii="Times New Roman"/>
              </w:rPr>
              <w:t>Dr. Jeffrey Groff, Associate Professor of Physics and the Co-PI,</w:t>
            </w:r>
            <w:r>
              <w:rPr>
                <w:rFonts w:ascii="Times New Roman"/>
                <w:spacing w:val="-18"/>
              </w:rPr>
              <w:t xml:space="preserve"> </w:t>
            </w:r>
            <w:r>
              <w:rPr>
                <w:rFonts w:ascii="Times New Roman"/>
              </w:rPr>
              <w:t>Dr.</w:t>
            </w:r>
          </w:p>
          <w:p w14:paraId="3B870748" w14:textId="77777777" w:rsidR="00990EE4" w:rsidRDefault="00990EE4" w:rsidP="000B7172">
            <w:pPr>
              <w:pStyle w:val="TableParagraph"/>
              <w:ind w:left="559" w:right="234"/>
              <w:rPr>
                <w:rFonts w:ascii="Times New Roman" w:eastAsia="Times New Roman" w:hAnsi="Times New Roman" w:cs="Times New Roman"/>
              </w:rPr>
            </w:pPr>
            <w:r>
              <w:rPr>
                <w:rFonts w:ascii="Times New Roman"/>
              </w:rPr>
              <w:t xml:space="preserve">Cecilia Melton, Assistant Professor of Environmental Sciences, to construct instrumentation to advance ongoing </w:t>
            </w:r>
            <w:proofErr w:type="gramStart"/>
            <w:r>
              <w:rPr>
                <w:rFonts w:ascii="Times New Roman"/>
              </w:rPr>
              <w:t>honey bee</w:t>
            </w:r>
            <w:proofErr w:type="gramEnd"/>
            <w:r>
              <w:rPr>
                <w:rFonts w:ascii="Times New Roman"/>
              </w:rPr>
              <w:t xml:space="preserve"> research. The second proposal requests funding to purchase a </w:t>
            </w:r>
            <w:proofErr w:type="spellStart"/>
            <w:r>
              <w:rPr>
                <w:rFonts w:ascii="Times New Roman"/>
              </w:rPr>
              <w:t>Biolog</w:t>
            </w:r>
            <w:proofErr w:type="spellEnd"/>
            <w:r>
              <w:rPr>
                <w:rFonts w:ascii="Times New Roman"/>
              </w:rPr>
              <w:t xml:space="preserve"> GEN III MicroStation System, which enables species identification for bacteria and fungi and community-level physiological profiling through a patented carbon-source utilization technology. This instrument would enable the PI, Dr. Laura Robertson, Assistant Professor of Biology, and other faculty to conduct research and integrate use of the device into curriculum for biology</w:t>
            </w:r>
            <w:r>
              <w:rPr>
                <w:rFonts w:ascii="Times New Roman"/>
                <w:spacing w:val="-22"/>
              </w:rPr>
              <w:t xml:space="preserve"> </w:t>
            </w:r>
            <w:r>
              <w:rPr>
                <w:rFonts w:ascii="Times New Roman"/>
              </w:rPr>
              <w:t>students.</w:t>
            </w:r>
          </w:p>
        </w:tc>
      </w:tr>
      <w:tr w:rsidR="00990EE4" w14:paraId="11A7390D" w14:textId="77777777" w:rsidTr="000B7172">
        <w:trPr>
          <w:trHeight w:hRule="exact" w:val="2113"/>
        </w:trPr>
        <w:tc>
          <w:tcPr>
            <w:tcW w:w="9938" w:type="dxa"/>
            <w:tcBorders>
              <w:top w:val="nil"/>
              <w:left w:val="nil"/>
              <w:bottom w:val="nil"/>
              <w:right w:val="nil"/>
            </w:tcBorders>
          </w:tcPr>
          <w:p w14:paraId="1773491E" w14:textId="77777777" w:rsidR="00990EE4" w:rsidRDefault="00990EE4" w:rsidP="000B7172">
            <w:pPr>
              <w:pStyle w:val="TableParagraph"/>
              <w:spacing w:before="111"/>
              <w:ind w:left="200" w:right="296"/>
              <w:rPr>
                <w:rFonts w:ascii="Times New Roman" w:eastAsia="Times New Roman" w:hAnsi="Times New Roman" w:cs="Times New Roman"/>
              </w:rPr>
            </w:pPr>
            <w:r>
              <w:rPr>
                <w:rFonts w:ascii="Times New Roman" w:eastAsia="Times New Roman" w:hAnsi="Times New Roman" w:cs="Times New Roman"/>
                <w:b/>
                <w:bCs/>
              </w:rPr>
              <w:t xml:space="preserve">National Endowment for the Arts </w:t>
            </w:r>
            <w:proofErr w:type="spellStart"/>
            <w:r>
              <w:rPr>
                <w:rFonts w:ascii="Times New Roman" w:eastAsia="Times New Roman" w:hAnsi="Times New Roman" w:cs="Times New Roman"/>
                <w:b/>
                <w:bCs/>
              </w:rPr>
              <w:t>ArtWORKS</w:t>
            </w:r>
            <w:proofErr w:type="spellEnd"/>
            <w:r>
              <w:rPr>
                <w:rFonts w:ascii="Times New Roman" w:eastAsia="Times New Roman" w:hAnsi="Times New Roman" w:cs="Times New Roman"/>
                <w:b/>
                <w:bCs/>
              </w:rPr>
              <w:t xml:space="preserve"> Program: $19,600 for 1 year: July 1, 2020 – October 31,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2020</w:t>
            </w:r>
          </w:p>
          <w:p w14:paraId="3CC8CC48"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b/>
                <w:i/>
              </w:rPr>
              <w:t>The Danske Dandridge Literary</w:t>
            </w:r>
            <w:r>
              <w:rPr>
                <w:rFonts w:ascii="Times New Roman"/>
                <w:b/>
                <w:i/>
                <w:spacing w:val="-8"/>
              </w:rPr>
              <w:t xml:space="preserve"> </w:t>
            </w:r>
            <w:r>
              <w:rPr>
                <w:rFonts w:ascii="Times New Roman"/>
                <w:b/>
                <w:i/>
              </w:rPr>
              <w:t>Festival</w:t>
            </w:r>
          </w:p>
          <w:p w14:paraId="7E51AB76" w14:textId="77777777" w:rsidR="00990EE4" w:rsidRDefault="00990EE4" w:rsidP="000B7172">
            <w:pPr>
              <w:pStyle w:val="TableParagraph"/>
              <w:spacing w:before="7"/>
              <w:rPr>
                <w:rFonts w:ascii="Times New Roman" w:eastAsia="Times New Roman" w:hAnsi="Times New Roman" w:cs="Times New Roman"/>
                <w:sz w:val="20"/>
                <w:szCs w:val="20"/>
              </w:rPr>
            </w:pPr>
          </w:p>
          <w:p w14:paraId="1E2BCEBF" w14:textId="77777777" w:rsidR="00990EE4" w:rsidRDefault="00990EE4" w:rsidP="000B7172">
            <w:pPr>
              <w:pStyle w:val="TableParagraph"/>
              <w:ind w:left="560" w:right="272"/>
              <w:rPr>
                <w:rFonts w:ascii="Times New Roman" w:eastAsia="Times New Roman" w:hAnsi="Times New Roman" w:cs="Times New Roman"/>
              </w:rPr>
            </w:pPr>
            <w:r>
              <w:rPr>
                <w:rFonts w:ascii="Times New Roman"/>
              </w:rPr>
              <w:t>Requested funding would support travel and promotional expenses to bring prominent authors to Shepherd in October 2020, to lead workshops and readings during the planned 2020 Danske Dandridge Literary Festival. Project will be led by Dr. Hope Snyder, Poet in Residence for Shepherd and Director of the Society for Creative</w:t>
            </w:r>
            <w:r>
              <w:rPr>
                <w:rFonts w:ascii="Times New Roman"/>
                <w:spacing w:val="-10"/>
              </w:rPr>
              <w:t xml:space="preserve"> </w:t>
            </w:r>
            <w:r>
              <w:rPr>
                <w:rFonts w:ascii="Times New Roman"/>
              </w:rPr>
              <w:t>Writing.</w:t>
            </w:r>
          </w:p>
        </w:tc>
      </w:tr>
    </w:tbl>
    <w:p w14:paraId="57445C06" w14:textId="77777777" w:rsidR="00990EE4" w:rsidRDefault="00990EE4" w:rsidP="00990EE4">
      <w:pPr>
        <w:rPr>
          <w:rFonts w:ascii="Times New Roman" w:eastAsia="Times New Roman" w:hAnsi="Times New Roman" w:cs="Times New Roman"/>
          <w:sz w:val="20"/>
          <w:szCs w:val="20"/>
        </w:rPr>
      </w:pPr>
    </w:p>
    <w:p w14:paraId="748B23C6" w14:textId="77777777" w:rsidR="00990EE4" w:rsidRDefault="00990EE4" w:rsidP="00990EE4">
      <w:pPr>
        <w:rPr>
          <w:rFonts w:ascii="Times New Roman" w:eastAsia="Times New Roman" w:hAnsi="Times New Roman" w:cs="Times New Roman"/>
          <w:sz w:val="20"/>
          <w:szCs w:val="20"/>
        </w:rPr>
      </w:pPr>
    </w:p>
    <w:p w14:paraId="18E85BB8" w14:textId="77777777" w:rsidR="00990EE4" w:rsidRDefault="00990EE4" w:rsidP="00990EE4">
      <w:pPr>
        <w:spacing w:before="10"/>
        <w:rPr>
          <w:rFonts w:ascii="Times New Roman" w:eastAsia="Times New Roman" w:hAnsi="Times New Roman" w:cs="Times New Roman"/>
          <w:sz w:val="16"/>
          <w:szCs w:val="16"/>
        </w:rPr>
      </w:pPr>
    </w:p>
    <w:p w14:paraId="25134DD4" w14:textId="73EDE0E7" w:rsidR="00990EE4" w:rsidRDefault="00990EE4" w:rsidP="00990EE4">
      <w:pPr>
        <w:spacing w:line="20" w:lineRule="exact"/>
        <w:ind w:left="43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84FA8B0" wp14:editId="389980C5">
                <wp:extent cx="5946775" cy="3175"/>
                <wp:effectExtent l="7620" t="8255" r="8255" b="762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23" name="Group 24"/>
                        <wpg:cNvGrpSpPr>
                          <a:grpSpLocks/>
                        </wpg:cNvGrpSpPr>
                        <wpg:grpSpPr bwMode="auto">
                          <a:xfrm>
                            <a:off x="3" y="3"/>
                            <a:ext cx="4683" cy="2"/>
                            <a:chOff x="3" y="3"/>
                            <a:chExt cx="4683" cy="2"/>
                          </a:xfrm>
                        </wpg:grpSpPr>
                        <wps:wsp>
                          <wps:cNvPr id="24" name="Freeform 25"/>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6"/>
                        <wpg:cNvGrpSpPr>
                          <a:grpSpLocks/>
                        </wpg:cNvGrpSpPr>
                        <wpg:grpSpPr bwMode="auto">
                          <a:xfrm>
                            <a:off x="4685" y="3"/>
                            <a:ext cx="5" cy="2"/>
                            <a:chOff x="4685" y="3"/>
                            <a:chExt cx="5" cy="2"/>
                          </a:xfrm>
                        </wpg:grpSpPr>
                        <wps:wsp>
                          <wps:cNvPr id="26" name="Freeform 27"/>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8"/>
                        <wpg:cNvGrpSpPr>
                          <a:grpSpLocks/>
                        </wpg:cNvGrpSpPr>
                        <wpg:grpSpPr bwMode="auto">
                          <a:xfrm>
                            <a:off x="4690" y="3"/>
                            <a:ext cx="4673" cy="2"/>
                            <a:chOff x="4690" y="3"/>
                            <a:chExt cx="4673" cy="2"/>
                          </a:xfrm>
                        </wpg:grpSpPr>
                        <wps:wsp>
                          <wps:cNvPr id="28" name="Freeform 29"/>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124AD7" id="Group 22"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">
                <v:group id="Group 24"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" path="m,-1r4682,e" filled="f" strokeweight=".24pt">
                    <v:path arrowok="t" o:connecttype="custom" o:connectlocs="0,0;4682,0" o:connectangles="0,0"/>
                  </v:shape>
                </v:group>
                <v:group id="Group 26"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7"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" path="m,-1r5,e" filled="f" strokeweight=".24pt">
                    <v:path arrowok="t" o:connecttype="custom" o:connectlocs="0,0;5,0" o:connectangles="0,0"/>
                  </v:shape>
                </v:group>
                <v:group id="Group 28"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" path="m,-1r4673,e" filled="f" strokeweight=".24pt">
                    <v:path arrowok="t" o:connecttype="custom" o:connectlocs="0,0;4673,0" o:connectangles="0,0"/>
                  </v:shape>
                </v:group>
                <w10:anchorlock/>
              </v:group>
            </w:pict>
          </mc:Fallback>
        </mc:AlternateContent>
      </w:r>
    </w:p>
    <w:p w14:paraId="709D8964" w14:textId="77777777" w:rsidR="00990EE4" w:rsidRDefault="00990EE4" w:rsidP="00990EE4">
      <w:pPr>
        <w:spacing w:line="20" w:lineRule="exact"/>
        <w:rPr>
          <w:rFonts w:ascii="Times New Roman" w:eastAsia="Times New Roman" w:hAnsi="Times New Roman" w:cs="Times New Roman"/>
          <w:sz w:val="2"/>
          <w:szCs w:val="2"/>
        </w:rPr>
        <w:sectPr w:rsidR="00990EE4">
          <w:pgSz w:w="12240" w:h="15840"/>
          <w:pgMar w:top="1460" w:right="108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0004"/>
      </w:tblGrid>
      <w:tr w:rsidR="00990EE4" w14:paraId="1AD43E03" w14:textId="77777777" w:rsidTr="000B7172">
        <w:trPr>
          <w:trHeight w:hRule="exact" w:val="2498"/>
        </w:trPr>
        <w:tc>
          <w:tcPr>
            <w:tcW w:w="10004" w:type="dxa"/>
            <w:tcBorders>
              <w:top w:val="nil"/>
              <w:left w:val="nil"/>
              <w:bottom w:val="nil"/>
              <w:right w:val="nil"/>
            </w:tcBorders>
          </w:tcPr>
          <w:p w14:paraId="66ACB730" w14:textId="77777777" w:rsidR="00990EE4" w:rsidRDefault="00990EE4" w:rsidP="000B7172">
            <w:pPr>
              <w:pStyle w:val="TableParagraph"/>
              <w:spacing w:line="225" w:lineRule="exact"/>
              <w:ind w:left="200"/>
              <w:rPr>
                <w:rFonts w:ascii="Times New Roman" w:eastAsia="Times New Roman" w:hAnsi="Times New Roman" w:cs="Times New Roman"/>
              </w:rPr>
            </w:pPr>
            <w:r>
              <w:rPr>
                <w:rFonts w:ascii="Times New Roman"/>
                <w:b/>
              </w:rPr>
              <w:lastRenderedPageBreak/>
              <w:t>Bureau of Land Management, Cultural and Paleontological Resource Management</w:t>
            </w:r>
            <w:r>
              <w:rPr>
                <w:rFonts w:ascii="Times New Roman"/>
                <w:b/>
                <w:spacing w:val="-29"/>
              </w:rPr>
              <w:t xml:space="preserve"> </w:t>
            </w:r>
            <w:r>
              <w:rPr>
                <w:rFonts w:ascii="Times New Roman"/>
                <w:b/>
              </w:rPr>
              <w:t>Program:</w:t>
            </w:r>
          </w:p>
          <w:p w14:paraId="0AFCA201"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$398,391 for 5 years:  July 1, 2020 – June 30,</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2025</w:t>
            </w:r>
          </w:p>
          <w:p w14:paraId="18DFB39E" w14:textId="77777777" w:rsidR="00990EE4" w:rsidRDefault="00990EE4" w:rsidP="000B7172">
            <w:pPr>
              <w:pStyle w:val="TableParagraph"/>
              <w:spacing w:before="1"/>
              <w:ind w:left="200"/>
              <w:rPr>
                <w:rFonts w:ascii="Times New Roman" w:eastAsia="Times New Roman" w:hAnsi="Times New Roman" w:cs="Times New Roman"/>
              </w:rPr>
            </w:pPr>
            <w:r>
              <w:rPr>
                <w:rFonts w:ascii="Times New Roman"/>
                <w:b/>
                <w:i/>
              </w:rPr>
              <w:t>Shepherd University Cultural Heritage Applied Learning</w:t>
            </w:r>
            <w:r>
              <w:rPr>
                <w:rFonts w:ascii="Times New Roman"/>
                <w:b/>
                <w:i/>
                <w:spacing w:val="-17"/>
              </w:rPr>
              <w:t xml:space="preserve"> </w:t>
            </w:r>
            <w:r>
              <w:rPr>
                <w:rFonts w:ascii="Times New Roman"/>
                <w:b/>
                <w:i/>
              </w:rPr>
              <w:t>Program</w:t>
            </w:r>
          </w:p>
          <w:p w14:paraId="58FA712A" w14:textId="77777777" w:rsidR="00990EE4" w:rsidRDefault="00990EE4" w:rsidP="000B7172">
            <w:pPr>
              <w:pStyle w:val="TableParagraph"/>
              <w:spacing w:before="114"/>
              <w:ind w:left="560" w:right="198"/>
              <w:rPr>
                <w:rFonts w:ascii="Times New Roman" w:eastAsia="Times New Roman" w:hAnsi="Times New Roman" w:cs="Times New Roman"/>
              </w:rPr>
            </w:pPr>
            <w:r>
              <w:rPr>
                <w:rFonts w:ascii="Times New Roman"/>
              </w:rPr>
              <w:t>Requested funding would provide salary support, supplies and materials to develop an applied learning archeology and resource management program at Shepherd that would include collaborative internships with the National Park Service, the Bureau of Land Management, archeological field schools at Shepherd and sites around the region, as well as community outreach and educational events in partnership with the National Park Service and the Bureau of Land Management. The project will be led by Dr. David Hixson, Adjunct Professor in the Department of Sociology and</w:t>
            </w:r>
            <w:r>
              <w:rPr>
                <w:rFonts w:ascii="Times New Roman"/>
                <w:spacing w:val="-24"/>
              </w:rPr>
              <w:t xml:space="preserve"> </w:t>
            </w:r>
            <w:r>
              <w:rPr>
                <w:rFonts w:ascii="Times New Roman"/>
              </w:rPr>
              <w:t>Geography.</w:t>
            </w:r>
          </w:p>
        </w:tc>
      </w:tr>
      <w:tr w:rsidR="00990EE4" w14:paraId="2D3F07DB" w14:textId="77777777" w:rsidTr="000B7172">
        <w:trPr>
          <w:trHeight w:hRule="exact" w:val="2445"/>
        </w:trPr>
        <w:tc>
          <w:tcPr>
            <w:tcW w:w="10004" w:type="dxa"/>
            <w:tcBorders>
              <w:top w:val="nil"/>
              <w:left w:val="nil"/>
              <w:bottom w:val="nil"/>
              <w:right w:val="nil"/>
            </w:tcBorders>
          </w:tcPr>
          <w:p w14:paraId="5B5BC631" w14:textId="77777777" w:rsidR="00990EE4" w:rsidRDefault="00990EE4" w:rsidP="000B7172">
            <w:pPr>
              <w:pStyle w:val="TableParagraph"/>
              <w:spacing w:before="111"/>
              <w:ind w:left="200" w:right="261"/>
              <w:rPr>
                <w:rFonts w:ascii="Times New Roman" w:eastAsia="Times New Roman" w:hAnsi="Times New Roman" w:cs="Times New Roman"/>
              </w:rPr>
            </w:pPr>
            <w:r>
              <w:rPr>
                <w:rFonts w:ascii="Times New Roman" w:eastAsia="Times New Roman" w:hAnsi="Times New Roman" w:cs="Times New Roman"/>
                <w:b/>
                <w:bCs/>
              </w:rPr>
              <w:t>National Institutes of Health (NIH) R15 Program: $468,946 for 2 years: January 1, 2020 – December 31,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2021</w:t>
            </w:r>
          </w:p>
          <w:p w14:paraId="6ACF1C1E"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b/>
                <w:i/>
              </w:rPr>
              <w:t xml:space="preserve">An </w:t>
            </w:r>
            <w:proofErr w:type="gramStart"/>
            <w:r>
              <w:rPr>
                <w:rFonts w:ascii="Times New Roman"/>
                <w:b/>
                <w:i/>
              </w:rPr>
              <w:t>in silico</w:t>
            </w:r>
            <w:proofErr w:type="gramEnd"/>
            <w:r>
              <w:rPr>
                <w:rFonts w:ascii="Times New Roman"/>
                <w:b/>
                <w:i/>
              </w:rPr>
              <w:t xml:space="preserve"> screening approach to optimize combining radiotherapy with immune checkpoint</w:t>
            </w:r>
            <w:r>
              <w:rPr>
                <w:rFonts w:ascii="Times New Roman"/>
                <w:b/>
                <w:i/>
                <w:spacing w:val="-21"/>
              </w:rPr>
              <w:t xml:space="preserve"> </w:t>
            </w:r>
            <w:r>
              <w:rPr>
                <w:rFonts w:ascii="Times New Roman"/>
                <w:b/>
                <w:i/>
              </w:rPr>
              <w:t>blockade</w:t>
            </w:r>
          </w:p>
          <w:p w14:paraId="26768E55" w14:textId="77777777" w:rsidR="00990EE4" w:rsidRDefault="00990EE4" w:rsidP="000B7172">
            <w:pPr>
              <w:pStyle w:val="TableParagraph"/>
              <w:spacing w:before="116"/>
              <w:ind w:left="560" w:right="317"/>
              <w:rPr>
                <w:rFonts w:ascii="Times New Roman" w:eastAsia="Times New Roman" w:hAnsi="Times New Roman" w:cs="Times New Roman"/>
              </w:rPr>
            </w:pPr>
            <w:r>
              <w:rPr>
                <w:rFonts w:ascii="Times New Roman"/>
              </w:rPr>
              <w:t>Requested funding would support salary for faculty, student researchers, travel, equipment and supplies for research to improve the clinical benefit of combined radiation therapy and immune checkpoint blockade for cancer by screening treatments modeled in silico that combine multiple cancer therapies using a multidisciplinary interface involving biology, mathematics, and computer science. The project will be led by Dr. Qing Wang, Professor of Computer Science and</w:t>
            </w:r>
            <w:r>
              <w:rPr>
                <w:rFonts w:ascii="Times New Roman"/>
                <w:spacing w:val="-12"/>
              </w:rPr>
              <w:t xml:space="preserve"> </w:t>
            </w:r>
            <w:r>
              <w:rPr>
                <w:rFonts w:ascii="Times New Roman"/>
              </w:rPr>
              <w:t>Mathematics.</w:t>
            </w:r>
          </w:p>
        </w:tc>
      </w:tr>
      <w:tr w:rsidR="00990EE4" w14:paraId="3856B76F" w14:textId="77777777" w:rsidTr="000B7172">
        <w:trPr>
          <w:trHeight w:hRule="exact" w:val="819"/>
        </w:trPr>
        <w:tc>
          <w:tcPr>
            <w:tcW w:w="10004" w:type="dxa"/>
            <w:tcBorders>
              <w:top w:val="nil"/>
              <w:left w:val="nil"/>
              <w:bottom w:val="nil"/>
              <w:right w:val="nil"/>
            </w:tcBorders>
          </w:tcPr>
          <w:p w14:paraId="661D2024" w14:textId="77777777" w:rsidR="00990EE4" w:rsidRDefault="00990EE4" w:rsidP="000B7172">
            <w:pPr>
              <w:pStyle w:val="TableParagraph"/>
              <w:spacing w:before="164"/>
              <w:ind w:left="200"/>
              <w:rPr>
                <w:rFonts w:ascii="Times New Roman" w:eastAsia="Times New Roman" w:hAnsi="Times New Roman" w:cs="Times New Roman"/>
                <w:sz w:val="28"/>
                <w:szCs w:val="28"/>
              </w:rPr>
            </w:pPr>
            <w:r>
              <w:rPr>
                <w:rFonts w:ascii="Times New Roman"/>
                <w:i/>
                <w:sz w:val="28"/>
              </w:rPr>
              <w:t>FY2020 Awarded Grant Proposals to Date</w:t>
            </w:r>
            <w:proofErr w:type="gramStart"/>
            <w:r>
              <w:rPr>
                <w:rFonts w:ascii="Times New Roman"/>
                <w:i/>
                <w:sz w:val="28"/>
              </w:rPr>
              <w:t>:  (</w:t>
            </w:r>
            <w:proofErr w:type="gramEnd"/>
            <w:r>
              <w:rPr>
                <w:rFonts w:ascii="Times New Roman"/>
                <w:i/>
                <w:sz w:val="28"/>
              </w:rPr>
              <w:t>October</w:t>
            </w:r>
            <w:r>
              <w:rPr>
                <w:rFonts w:ascii="Times New Roman"/>
                <w:i/>
                <w:spacing w:val="-20"/>
                <w:sz w:val="28"/>
              </w:rPr>
              <w:t xml:space="preserve"> </w:t>
            </w:r>
            <w:r>
              <w:rPr>
                <w:rFonts w:ascii="Times New Roman"/>
                <w:i/>
                <w:sz w:val="28"/>
              </w:rPr>
              <w:t>2019)</w:t>
            </w:r>
          </w:p>
          <w:p w14:paraId="0666FF24" w14:textId="77777777" w:rsidR="00990EE4" w:rsidRDefault="00990EE4" w:rsidP="000B7172">
            <w:pPr>
              <w:pStyle w:val="TableParagraph"/>
              <w:tabs>
                <w:tab w:val="left" w:pos="560"/>
                <w:tab w:val="left" w:pos="9910"/>
              </w:tabs>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FY2020 projected grant revenue:</w:t>
            </w:r>
            <w:r>
              <w:rPr>
                <w:rFonts w:ascii="Times New Roman"/>
                <w:spacing w:val="47"/>
                <w:u w:val="single" w:color="000000"/>
              </w:rPr>
              <w:t xml:space="preserve"> </w:t>
            </w:r>
            <w:r>
              <w:rPr>
                <w:rFonts w:ascii="Times New Roman"/>
                <w:u w:val="single" w:color="000000"/>
              </w:rPr>
              <w:t>$1,656,146</w:t>
            </w:r>
            <w:r>
              <w:rPr>
                <w:rFonts w:ascii="Times New Roman"/>
                <w:u w:val="single" w:color="000000"/>
              </w:rPr>
              <w:tab/>
            </w:r>
          </w:p>
        </w:tc>
      </w:tr>
      <w:tr w:rsidR="00990EE4" w14:paraId="20D10A14" w14:textId="77777777" w:rsidTr="000B7172">
        <w:trPr>
          <w:trHeight w:hRule="exact" w:val="3341"/>
        </w:trPr>
        <w:tc>
          <w:tcPr>
            <w:tcW w:w="10004" w:type="dxa"/>
            <w:tcBorders>
              <w:top w:val="nil"/>
              <w:left w:val="nil"/>
              <w:bottom w:val="nil"/>
              <w:right w:val="nil"/>
            </w:tcBorders>
          </w:tcPr>
          <w:p w14:paraId="71C7EF5E" w14:textId="77777777" w:rsidR="00990EE4" w:rsidRDefault="00990EE4" w:rsidP="000B7172">
            <w:pPr>
              <w:pStyle w:val="TableParagraph"/>
              <w:spacing w:before="56"/>
              <w:ind w:left="200" w:right="528"/>
              <w:rPr>
                <w:rFonts w:ascii="Times New Roman" w:eastAsia="Times New Roman" w:hAnsi="Times New Roman" w:cs="Times New Roman"/>
              </w:rPr>
            </w:pPr>
            <w:r>
              <w:rPr>
                <w:rFonts w:ascii="Times New Roman" w:eastAsia="Times New Roman" w:hAnsi="Times New Roman" w:cs="Times New Roman"/>
                <w:b/>
                <w:bCs/>
              </w:rPr>
              <w:t>HRSA Advanced Nursing Education Workforce (ANEW) Program, $2,697,023 for 4 years: July 1, 2019 – June 30, 2023; FY 2020: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$698,753</w:t>
            </w:r>
          </w:p>
          <w:p w14:paraId="1E36E562" w14:textId="77777777" w:rsidR="00990EE4" w:rsidRDefault="00990EE4" w:rsidP="000B7172">
            <w:pPr>
              <w:pStyle w:val="TableParagraph"/>
              <w:ind w:left="200" w:right="540"/>
              <w:rPr>
                <w:rFonts w:ascii="Times New Roman" w:eastAsia="Times New Roman" w:hAnsi="Times New Roman" w:cs="Times New Roman"/>
              </w:rPr>
            </w:pPr>
            <w:r>
              <w:rPr>
                <w:rFonts w:ascii="Times New Roman"/>
                <w:b/>
                <w:i/>
              </w:rPr>
              <w:t>Innovative Modalities for Rural Nurse Practitioner Education and Collaboration to Transcend Health Disparities (IMPACT)</w:t>
            </w:r>
            <w:r>
              <w:rPr>
                <w:rFonts w:ascii="Times New Roman"/>
                <w:b/>
                <w:i/>
                <w:spacing w:val="-9"/>
              </w:rPr>
              <w:t xml:space="preserve"> </w:t>
            </w:r>
            <w:r>
              <w:rPr>
                <w:rFonts w:ascii="Times New Roman"/>
                <w:b/>
                <w:i/>
              </w:rPr>
              <w:t>Program</w:t>
            </w:r>
          </w:p>
          <w:p w14:paraId="3B0A9A5F" w14:textId="77777777" w:rsidR="00990EE4" w:rsidRDefault="00990EE4" w:rsidP="000B7172">
            <w:pPr>
              <w:pStyle w:val="TableParagraph"/>
              <w:spacing w:before="114"/>
              <w:ind w:left="560" w:right="353"/>
              <w:rPr>
                <w:rFonts w:ascii="Times New Roman" w:eastAsia="Times New Roman" w:hAnsi="Times New Roman" w:cs="Times New Roman"/>
              </w:rPr>
            </w:pPr>
            <w:r>
              <w:rPr>
                <w:rFonts w:ascii="Times New Roman"/>
              </w:rPr>
              <w:t xml:space="preserve">Provides funding to support 15 scholarships and stipends (totaling $20,000 per student) per year for Doctor of Nursing Practice students, salary support for participating faculty, travel support and equipment purchases. This award will enable Shepherd to establish clinical training partnerships in the region that will provide longitudinal experiences delivering care to rural and underserved patient populations. The project will also include experiential training delivering alternative pain management through </w:t>
            </w:r>
            <w:proofErr w:type="spellStart"/>
            <w:r>
              <w:rPr>
                <w:rFonts w:ascii="Times New Roman"/>
              </w:rPr>
              <w:t>photobiomodulation</w:t>
            </w:r>
            <w:proofErr w:type="spellEnd"/>
            <w:r>
              <w:rPr>
                <w:rFonts w:ascii="Times New Roman"/>
              </w:rPr>
              <w:t xml:space="preserve"> (PBM) and delivering/expanding patient access to care via cutting-edge telemedicine modalities. The project is led by Dr. Kelly Watson Huffer, Assistant Professor in the Department of Nursing</w:t>
            </w:r>
            <w:r>
              <w:rPr>
                <w:rFonts w:ascii="Times New Roman"/>
                <w:spacing w:val="-5"/>
              </w:rPr>
              <w:t xml:space="preserve"> </w:t>
            </w:r>
            <w:r>
              <w:rPr>
                <w:rFonts w:ascii="Times New Roman"/>
              </w:rPr>
              <w:t>Education.</w:t>
            </w:r>
          </w:p>
        </w:tc>
      </w:tr>
      <w:tr w:rsidR="00990EE4" w14:paraId="460BAFA9" w14:textId="77777777" w:rsidTr="000B7172">
        <w:trPr>
          <w:trHeight w:hRule="exact" w:val="1878"/>
        </w:trPr>
        <w:tc>
          <w:tcPr>
            <w:tcW w:w="10004" w:type="dxa"/>
            <w:tcBorders>
              <w:top w:val="nil"/>
              <w:left w:val="nil"/>
              <w:bottom w:val="nil"/>
              <w:right w:val="nil"/>
            </w:tcBorders>
          </w:tcPr>
          <w:p w14:paraId="0E7C5365" w14:textId="77777777" w:rsidR="00990EE4" w:rsidRDefault="00990EE4"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NIH WV-INBRE One-Year Transitional Award, $72,500:  August 1, 2019 – July 31,</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2020</w:t>
            </w:r>
          </w:p>
          <w:p w14:paraId="52981106"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b/>
                <w:i/>
              </w:rPr>
              <w:t>Improving Cancer Management Involving Targeted Radiotherapy via Modeling and</w:t>
            </w:r>
            <w:r>
              <w:rPr>
                <w:rFonts w:ascii="Times New Roman"/>
                <w:b/>
                <w:i/>
                <w:spacing w:val="-17"/>
              </w:rPr>
              <w:t xml:space="preserve"> </w:t>
            </w:r>
            <w:r>
              <w:rPr>
                <w:rFonts w:ascii="Times New Roman"/>
                <w:b/>
                <w:i/>
              </w:rPr>
              <w:t>Simulation</w:t>
            </w:r>
          </w:p>
          <w:p w14:paraId="2ED1EA06" w14:textId="77777777" w:rsidR="00990EE4" w:rsidRDefault="00990EE4" w:rsidP="000B7172">
            <w:pPr>
              <w:pStyle w:val="TableParagraph"/>
              <w:spacing w:before="114"/>
              <w:ind w:left="560" w:right="361"/>
              <w:rPr>
                <w:rFonts w:ascii="Times New Roman" w:eastAsia="Times New Roman" w:hAnsi="Times New Roman" w:cs="Times New Roman"/>
              </w:rPr>
            </w:pPr>
            <w:r>
              <w:rPr>
                <w:rFonts w:ascii="Times New Roman"/>
              </w:rPr>
              <w:t xml:space="preserve">Awarded funds support salary, </w:t>
            </w:r>
            <w:proofErr w:type="gramStart"/>
            <w:r>
              <w:rPr>
                <w:rFonts w:ascii="Times New Roman"/>
              </w:rPr>
              <w:t>travel</w:t>
            </w:r>
            <w:proofErr w:type="gramEnd"/>
            <w:r>
              <w:rPr>
                <w:rFonts w:ascii="Times New Roman"/>
              </w:rPr>
              <w:t xml:space="preserve"> and the purchase of supplies to support faculty and student researchers conducting research that seeks to utilize the development of equations to model and predict tumor growth under the dynamics of combination therapy. The project will be led by Dr. Qing Wang, Professor of</w:t>
            </w:r>
            <w:r>
              <w:rPr>
                <w:rFonts w:ascii="Times New Roman"/>
                <w:spacing w:val="-6"/>
              </w:rPr>
              <w:t xml:space="preserve"> </w:t>
            </w:r>
            <w:r>
              <w:rPr>
                <w:rFonts w:ascii="Times New Roman"/>
              </w:rPr>
              <w:t>Mathematics.</w:t>
            </w:r>
          </w:p>
        </w:tc>
      </w:tr>
      <w:tr w:rsidR="00990EE4" w14:paraId="62122C05" w14:textId="77777777" w:rsidTr="000B7172">
        <w:trPr>
          <w:trHeight w:hRule="exact" w:val="980"/>
        </w:trPr>
        <w:tc>
          <w:tcPr>
            <w:tcW w:w="10004" w:type="dxa"/>
            <w:tcBorders>
              <w:top w:val="nil"/>
              <w:left w:val="nil"/>
              <w:bottom w:val="nil"/>
              <w:right w:val="nil"/>
            </w:tcBorders>
          </w:tcPr>
          <w:p w14:paraId="495ECB2C" w14:textId="77777777" w:rsidR="00990EE4" w:rsidRDefault="00990EE4"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HEPC Firm Foundations Initiative, $5,000 for 1 year:  April 14, 2019 – May 31,</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2020</w:t>
            </w:r>
          </w:p>
          <w:p w14:paraId="54A53C96" w14:textId="77777777" w:rsidR="00990EE4" w:rsidRDefault="00990EE4" w:rsidP="000B7172">
            <w:pPr>
              <w:pStyle w:val="TableParagraph"/>
              <w:spacing w:before="114"/>
              <w:ind w:left="559" w:right="255"/>
              <w:rPr>
                <w:rFonts w:ascii="Times New Roman" w:eastAsia="Times New Roman" w:hAnsi="Times New Roman" w:cs="Times New Roman"/>
              </w:rPr>
            </w:pPr>
            <w:r>
              <w:rPr>
                <w:rFonts w:ascii="Times New Roman"/>
              </w:rPr>
              <w:t>Funding supports stipends for Shepherd employees providing academic support to students participating in the program.  The project is led by Dr. Laura Renninger, Dean of Teaching and</w:t>
            </w:r>
            <w:r>
              <w:rPr>
                <w:rFonts w:ascii="Times New Roman"/>
                <w:spacing w:val="-25"/>
              </w:rPr>
              <w:t xml:space="preserve"> </w:t>
            </w:r>
            <w:r>
              <w:rPr>
                <w:rFonts w:ascii="Times New Roman"/>
              </w:rPr>
              <w:t>Learning.</w:t>
            </w:r>
          </w:p>
        </w:tc>
      </w:tr>
    </w:tbl>
    <w:p w14:paraId="6E2F9A60" w14:textId="77777777" w:rsidR="00990EE4" w:rsidRDefault="00990EE4" w:rsidP="00990EE4">
      <w:pPr>
        <w:rPr>
          <w:rFonts w:ascii="Times New Roman" w:eastAsia="Times New Roman" w:hAnsi="Times New Roman" w:cs="Times New Roman"/>
          <w:sz w:val="20"/>
          <w:szCs w:val="20"/>
        </w:rPr>
      </w:pPr>
    </w:p>
    <w:p w14:paraId="3342378F" w14:textId="77777777" w:rsidR="00990EE4" w:rsidRDefault="00990EE4" w:rsidP="00990EE4">
      <w:pPr>
        <w:rPr>
          <w:rFonts w:ascii="Times New Roman" w:eastAsia="Times New Roman" w:hAnsi="Times New Roman" w:cs="Times New Roman"/>
          <w:sz w:val="20"/>
          <w:szCs w:val="20"/>
        </w:rPr>
      </w:pPr>
    </w:p>
    <w:p w14:paraId="0E5A24F8" w14:textId="77777777" w:rsidR="00990EE4" w:rsidRDefault="00990EE4" w:rsidP="00990EE4">
      <w:pPr>
        <w:rPr>
          <w:rFonts w:ascii="Times New Roman" w:eastAsia="Times New Roman" w:hAnsi="Times New Roman" w:cs="Times New Roman"/>
          <w:sz w:val="20"/>
          <w:szCs w:val="20"/>
        </w:rPr>
      </w:pPr>
    </w:p>
    <w:p w14:paraId="33490487" w14:textId="77777777" w:rsidR="00990EE4" w:rsidRDefault="00990EE4" w:rsidP="00990EE4">
      <w:pPr>
        <w:rPr>
          <w:rFonts w:ascii="Times New Roman" w:eastAsia="Times New Roman" w:hAnsi="Times New Roman" w:cs="Times New Roman"/>
          <w:sz w:val="20"/>
          <w:szCs w:val="20"/>
        </w:rPr>
      </w:pPr>
    </w:p>
    <w:p w14:paraId="133F7EFF" w14:textId="77777777" w:rsidR="00990EE4" w:rsidRDefault="00990EE4" w:rsidP="00990EE4">
      <w:pPr>
        <w:spacing w:before="4"/>
        <w:rPr>
          <w:rFonts w:ascii="Times New Roman" w:eastAsia="Times New Roman" w:hAnsi="Times New Roman" w:cs="Times New Roman"/>
          <w:sz w:val="11"/>
          <w:szCs w:val="11"/>
        </w:rPr>
      </w:pPr>
    </w:p>
    <w:p w14:paraId="05F7A8D9" w14:textId="15341B75" w:rsidR="00990EE4" w:rsidRDefault="00990EE4" w:rsidP="00990EE4">
      <w:pPr>
        <w:spacing w:line="20" w:lineRule="exact"/>
        <w:ind w:left="43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3074A77" wp14:editId="3E31BD33">
                <wp:extent cx="5946775" cy="3175"/>
                <wp:effectExtent l="7620" t="7620" r="8255" b="825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16" name="Group 17"/>
                        <wpg:cNvGrpSpPr>
                          <a:grpSpLocks/>
                        </wpg:cNvGrpSpPr>
                        <wpg:grpSpPr bwMode="auto">
                          <a:xfrm>
                            <a:off x="3" y="3"/>
                            <a:ext cx="4683" cy="2"/>
                            <a:chOff x="3" y="3"/>
                            <a:chExt cx="4683" cy="2"/>
                          </a:xfrm>
                        </wpg:grpSpPr>
                        <wps:wsp>
                          <wps:cNvPr id="17" name="Freeform 18"/>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685" y="3"/>
                            <a:ext cx="5" cy="2"/>
                            <a:chOff x="4685" y="3"/>
                            <a:chExt cx="5" cy="2"/>
                          </a:xfrm>
                        </wpg:grpSpPr>
                        <wps:wsp>
                          <wps:cNvPr id="19" name="Freeform 20"/>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1"/>
                        <wpg:cNvGrpSpPr>
                          <a:grpSpLocks/>
                        </wpg:cNvGrpSpPr>
                        <wpg:grpSpPr bwMode="auto">
                          <a:xfrm>
                            <a:off x="4690" y="3"/>
                            <a:ext cx="4673" cy="2"/>
                            <a:chOff x="4690" y="3"/>
                            <a:chExt cx="4673" cy="2"/>
                          </a:xfrm>
                        </wpg:grpSpPr>
                        <wps:wsp>
                          <wps:cNvPr id="21" name="Freeform 22"/>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D430E1" id="Group 15"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">
                <v:group id="Group 17"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" path="m,-1r4682,e" filled="f" strokeweight=".24pt">
                    <v:path arrowok="t" o:connecttype="custom" o:connectlocs="0,0;4682,0" o:connectangles="0,0"/>
                  </v:shape>
                </v:group>
                <v:group id="Group 19"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" path="m,-1r5,e" filled="f" strokeweight=".24pt">
                    <v:path arrowok="t" o:connecttype="custom" o:connectlocs="0,0;5,0" o:connectangles="0,0"/>
                  </v:shape>
                </v:group>
                <v:group id="Group 21"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" path="m,-1r4673,e" filled="f" strokeweight=".24pt">
                    <v:path arrowok="t" o:connecttype="custom" o:connectlocs="0,0;4673,0" o:connectangles="0,0"/>
                  </v:shape>
                </v:group>
                <w10:anchorlock/>
              </v:group>
            </w:pict>
          </mc:Fallback>
        </mc:AlternateContent>
      </w:r>
    </w:p>
    <w:p w14:paraId="091546C1" w14:textId="77777777" w:rsidR="00990EE4" w:rsidRDefault="00990EE4" w:rsidP="00990EE4">
      <w:pPr>
        <w:spacing w:line="20" w:lineRule="exact"/>
        <w:rPr>
          <w:rFonts w:ascii="Times New Roman" w:eastAsia="Times New Roman" w:hAnsi="Times New Roman" w:cs="Times New Roman"/>
          <w:sz w:val="2"/>
          <w:szCs w:val="2"/>
        </w:rPr>
        <w:sectPr w:rsidR="00990EE4">
          <w:pgSz w:w="12240" w:h="15840"/>
          <w:pgMar w:top="1460" w:right="100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0003"/>
      </w:tblGrid>
      <w:tr w:rsidR="00990EE4" w14:paraId="6AF5F1ED" w14:textId="77777777" w:rsidTr="000B7172">
        <w:trPr>
          <w:trHeight w:hRule="exact" w:val="2245"/>
        </w:trPr>
        <w:tc>
          <w:tcPr>
            <w:tcW w:w="10003" w:type="dxa"/>
            <w:tcBorders>
              <w:top w:val="nil"/>
              <w:left w:val="nil"/>
              <w:bottom w:val="nil"/>
              <w:right w:val="nil"/>
            </w:tcBorders>
          </w:tcPr>
          <w:p w14:paraId="10481D41" w14:textId="77777777" w:rsidR="00990EE4" w:rsidRDefault="00990EE4" w:rsidP="000B7172">
            <w:pPr>
              <w:pStyle w:val="TableParagraph"/>
              <w:spacing w:line="225" w:lineRule="exact"/>
              <w:ind w:left="200"/>
              <w:rPr>
                <w:rFonts w:ascii="Times New Roman" w:eastAsia="Times New Roman" w:hAnsi="Times New Roman" w:cs="Times New Roman"/>
              </w:rPr>
            </w:pPr>
            <w:r>
              <w:rPr>
                <w:rFonts w:ascii="Times New Roman"/>
                <w:b/>
              </w:rPr>
              <w:lastRenderedPageBreak/>
              <w:t>NASA West Virginia Space Grant Consortium:  Two grants awarded totaling $9,977 for 1 year:</w:t>
            </w:r>
            <w:r>
              <w:rPr>
                <w:rFonts w:ascii="Times New Roman"/>
                <w:b/>
                <w:spacing w:val="28"/>
              </w:rPr>
              <w:t xml:space="preserve"> </w:t>
            </w:r>
            <w:proofErr w:type="gramStart"/>
            <w:r>
              <w:rPr>
                <w:rFonts w:ascii="Times New Roman"/>
                <w:b/>
              </w:rPr>
              <w:t>May</w:t>
            </w:r>
            <w:proofErr w:type="gramEnd"/>
          </w:p>
          <w:p w14:paraId="3996F080"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1, 2019 – April 30,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2020</w:t>
            </w:r>
          </w:p>
          <w:p w14:paraId="6E952694" w14:textId="77777777" w:rsidR="00990EE4" w:rsidRDefault="00990EE4" w:rsidP="000B7172">
            <w:pPr>
              <w:pStyle w:val="TableParagraph"/>
              <w:spacing w:before="116"/>
              <w:ind w:left="560" w:right="285"/>
              <w:rPr>
                <w:rFonts w:ascii="Times New Roman" w:eastAsia="Times New Roman" w:hAnsi="Times New Roman" w:cs="Times New Roman"/>
              </w:rPr>
            </w:pPr>
            <w:r>
              <w:rPr>
                <w:rFonts w:ascii="Times New Roman"/>
              </w:rPr>
              <w:t>Two proposals were awarded from NASA West Virginia Space Grant Consortium providing funding to support: (1) Course Development funding to support the development of a Genomics and Bioinformatics Lecture and Laboratory course led by Professor Sher Hendrickson ($4,977; (2) Education and Public Outreach funding to support the Seeding Your Future annual conference hosted at Shepherd to engage and inspire middle school girls to pursue studies in the College of Science, Technology, Engineering, and Mathematics (STEM), led by Professor Sytil Murphy</w:t>
            </w:r>
            <w:r>
              <w:rPr>
                <w:rFonts w:ascii="Times New Roman"/>
                <w:spacing w:val="-26"/>
              </w:rPr>
              <w:t xml:space="preserve"> </w:t>
            </w:r>
            <w:r>
              <w:rPr>
                <w:rFonts w:ascii="Times New Roman"/>
              </w:rPr>
              <w:t>($5,000).</w:t>
            </w:r>
          </w:p>
        </w:tc>
      </w:tr>
      <w:tr w:rsidR="00990EE4" w14:paraId="1FECAAB0" w14:textId="77777777" w:rsidTr="000B7172">
        <w:trPr>
          <w:trHeight w:hRule="exact" w:val="2131"/>
        </w:trPr>
        <w:tc>
          <w:tcPr>
            <w:tcW w:w="10003" w:type="dxa"/>
            <w:tcBorders>
              <w:top w:val="nil"/>
              <w:left w:val="nil"/>
              <w:bottom w:val="nil"/>
              <w:right w:val="nil"/>
            </w:tcBorders>
          </w:tcPr>
          <w:p w14:paraId="784EFC2B" w14:textId="77777777" w:rsidR="00990EE4" w:rsidRDefault="00990EE4" w:rsidP="000B7172">
            <w:pPr>
              <w:pStyle w:val="TableParagraph"/>
              <w:spacing w:before="110"/>
              <w:ind w:left="200" w:right="198"/>
              <w:rPr>
                <w:rFonts w:ascii="Times New Roman" w:eastAsia="Times New Roman" w:hAnsi="Times New Roman" w:cs="Times New Roman"/>
              </w:rPr>
            </w:pPr>
            <w:r>
              <w:rPr>
                <w:rFonts w:ascii="Times New Roman" w:eastAsia="Times New Roman" w:hAnsi="Times New Roman" w:cs="Times New Roman"/>
                <w:b/>
                <w:bCs/>
              </w:rPr>
              <w:t>NSF EPSCoR Instrumentation Grant Program, $20,000 for 1 year: December 1, 2018 – November 31, 2019</w:t>
            </w:r>
          </w:p>
          <w:p w14:paraId="092CED31"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b/>
                <w:i/>
              </w:rPr>
              <w:t>High-Accuracy Instrumentation for Unmanned Aerial Vehicle (UAV)</w:t>
            </w:r>
            <w:r>
              <w:rPr>
                <w:rFonts w:ascii="Times New Roman"/>
                <w:b/>
                <w:i/>
                <w:spacing w:val="-18"/>
              </w:rPr>
              <w:t xml:space="preserve"> </w:t>
            </w:r>
            <w:r>
              <w:rPr>
                <w:rFonts w:ascii="Times New Roman"/>
                <w:b/>
                <w:i/>
              </w:rPr>
              <w:t>Surveys</w:t>
            </w:r>
          </w:p>
          <w:p w14:paraId="1B94361D" w14:textId="77777777" w:rsidR="00990EE4" w:rsidRDefault="00990EE4" w:rsidP="000B7172">
            <w:pPr>
              <w:pStyle w:val="TableParagraph"/>
              <w:spacing w:before="114"/>
              <w:ind w:left="560" w:right="329"/>
              <w:rPr>
                <w:rFonts w:ascii="Times New Roman" w:eastAsia="Times New Roman" w:hAnsi="Times New Roman" w:cs="Times New Roman"/>
              </w:rPr>
            </w:pPr>
            <w:r>
              <w:rPr>
                <w:rFonts w:ascii="Times New Roman"/>
              </w:rPr>
              <w:t>Proposal, submitted by Professor Steven Shaffer from the Institute of Environmental and Physical Sciences, received funding to purchase devices to enable the existing UAVs used by the Environmental Geomatics and Geographic Information Systems programs to dramatically increase the accuracy of UAV ground surveys enhancing research capabilities and educational impact for the</w:t>
            </w:r>
            <w:r>
              <w:rPr>
                <w:rFonts w:ascii="Times New Roman"/>
                <w:spacing w:val="-23"/>
              </w:rPr>
              <w:t xml:space="preserve"> </w:t>
            </w:r>
            <w:r>
              <w:rPr>
                <w:rFonts w:ascii="Times New Roman"/>
              </w:rPr>
              <w:t>department.</w:t>
            </w:r>
          </w:p>
        </w:tc>
      </w:tr>
      <w:tr w:rsidR="00990EE4" w14:paraId="2E79E278" w14:textId="77777777" w:rsidTr="000B7172">
        <w:trPr>
          <w:trHeight w:hRule="exact" w:val="1878"/>
        </w:trPr>
        <w:tc>
          <w:tcPr>
            <w:tcW w:w="10003" w:type="dxa"/>
            <w:tcBorders>
              <w:top w:val="nil"/>
              <w:left w:val="nil"/>
              <w:bottom w:val="nil"/>
              <w:right w:val="nil"/>
            </w:tcBorders>
          </w:tcPr>
          <w:p w14:paraId="555CE599" w14:textId="77777777" w:rsidR="00990EE4" w:rsidRDefault="00990EE4"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NSF EPSCoR Innovation Grant Program, $40,000 for 1 year:  January 1, 2019 – December 31,</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2019</w:t>
            </w:r>
          </w:p>
          <w:p w14:paraId="67E0F93E" w14:textId="77777777" w:rsidR="00990EE4" w:rsidRDefault="00990EE4" w:rsidP="000B7172">
            <w:pPr>
              <w:pStyle w:val="TableParagraph"/>
              <w:spacing w:before="1"/>
              <w:ind w:left="200"/>
              <w:rPr>
                <w:rFonts w:ascii="Times New Roman" w:eastAsia="Times New Roman" w:hAnsi="Times New Roman" w:cs="Times New Roman"/>
              </w:rPr>
            </w:pPr>
            <w:r>
              <w:rPr>
                <w:rFonts w:ascii="Times New Roman"/>
                <w:b/>
                <w:i/>
              </w:rPr>
              <w:t>X-Ray Fluorescence (XRF) Analyzer for Teaching and Research Applications at</w:t>
            </w:r>
            <w:r>
              <w:rPr>
                <w:rFonts w:ascii="Times New Roman"/>
                <w:b/>
                <w:i/>
                <w:spacing w:val="-22"/>
              </w:rPr>
              <w:t xml:space="preserve"> </w:t>
            </w:r>
            <w:r>
              <w:rPr>
                <w:rFonts w:ascii="Times New Roman"/>
                <w:b/>
                <w:i/>
              </w:rPr>
              <w:t>Shepherd</w:t>
            </w:r>
          </w:p>
          <w:p w14:paraId="3CC6B77C" w14:textId="77777777" w:rsidR="00990EE4" w:rsidRDefault="00990EE4" w:rsidP="000B7172">
            <w:pPr>
              <w:pStyle w:val="TableParagraph"/>
              <w:spacing w:before="114"/>
              <w:ind w:left="560" w:right="235"/>
              <w:rPr>
                <w:rFonts w:ascii="Times New Roman" w:eastAsia="Times New Roman" w:hAnsi="Times New Roman" w:cs="Times New Roman"/>
              </w:rPr>
            </w:pPr>
            <w:r>
              <w:rPr>
                <w:rFonts w:ascii="Times New Roman"/>
              </w:rPr>
              <w:t xml:space="preserve">Funding will be used to purchase a device and research materials for determining elemental composition of material samples from an arc melting system.  Dr. Mohammadreza Ghahremani, Assistant Professor of Computer Science and Mathematics, proposes to use the device for both magnetic refrigeration technology research and instruction in materials science, </w:t>
            </w:r>
            <w:proofErr w:type="gramStart"/>
            <w:r>
              <w:rPr>
                <w:rFonts w:ascii="Times New Roman"/>
              </w:rPr>
              <w:t>electromagnetics</w:t>
            </w:r>
            <w:proofErr w:type="gramEnd"/>
            <w:r>
              <w:rPr>
                <w:rFonts w:ascii="Times New Roman"/>
              </w:rPr>
              <w:t xml:space="preserve"> and</w:t>
            </w:r>
            <w:r>
              <w:rPr>
                <w:rFonts w:ascii="Times New Roman"/>
                <w:spacing w:val="-28"/>
              </w:rPr>
              <w:t xml:space="preserve"> </w:t>
            </w:r>
            <w:r>
              <w:rPr>
                <w:rFonts w:ascii="Times New Roman"/>
              </w:rPr>
              <w:t>nanotechnology.</w:t>
            </w:r>
          </w:p>
        </w:tc>
      </w:tr>
      <w:tr w:rsidR="00990EE4" w14:paraId="04A34C7F" w14:textId="77777777" w:rsidTr="000B7172">
        <w:trPr>
          <w:trHeight w:hRule="exact" w:val="1625"/>
        </w:trPr>
        <w:tc>
          <w:tcPr>
            <w:tcW w:w="10003" w:type="dxa"/>
            <w:tcBorders>
              <w:top w:val="nil"/>
              <w:left w:val="nil"/>
              <w:bottom w:val="nil"/>
              <w:right w:val="nil"/>
            </w:tcBorders>
          </w:tcPr>
          <w:p w14:paraId="14F1E7F1" w14:textId="77777777" w:rsidR="00990EE4" w:rsidRDefault="00990EE4"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University of Oslo Collaboration, $35,000 for 3 years:  June 1, 2018 – May 31, 2021; FY2020:</w:t>
            </w:r>
            <w:r>
              <w:rPr>
                <w:rFonts w:ascii="Times New Roman" w:eastAsia="Times New Roman" w:hAnsi="Times New Roman" w:cs="Times New Roman"/>
                <w:b/>
                <w:bCs/>
                <w:spacing w:val="38"/>
              </w:rPr>
              <w:t xml:space="preserve"> </w:t>
            </w:r>
            <w:r>
              <w:rPr>
                <w:rFonts w:ascii="Times New Roman" w:eastAsia="Times New Roman" w:hAnsi="Times New Roman" w:cs="Times New Roman"/>
                <w:b/>
                <w:bCs/>
              </w:rPr>
              <w:t>$11,667</w:t>
            </w:r>
          </w:p>
          <w:p w14:paraId="1F5BD3EE"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b/>
                <w:i/>
              </w:rPr>
              <w:t>The Role of Small RNAs in Genomic Imprinting and Hybrid</w:t>
            </w:r>
            <w:r>
              <w:rPr>
                <w:rFonts w:ascii="Times New Roman"/>
                <w:b/>
                <w:i/>
                <w:spacing w:val="-17"/>
              </w:rPr>
              <w:t xml:space="preserve"> </w:t>
            </w:r>
            <w:r>
              <w:rPr>
                <w:rFonts w:ascii="Times New Roman"/>
                <w:b/>
                <w:i/>
              </w:rPr>
              <w:t>Barriers</w:t>
            </w:r>
          </w:p>
          <w:p w14:paraId="20DE20F6" w14:textId="77777777" w:rsidR="00990EE4" w:rsidRDefault="00990EE4" w:rsidP="000B7172">
            <w:pPr>
              <w:pStyle w:val="TableParagraph"/>
              <w:spacing w:before="114"/>
              <w:ind w:left="560" w:right="323"/>
              <w:rPr>
                <w:rFonts w:ascii="Times New Roman" w:eastAsia="Times New Roman" w:hAnsi="Times New Roman" w:cs="Times New Roman"/>
              </w:rPr>
            </w:pPr>
            <w:r>
              <w:rPr>
                <w:rFonts w:ascii="Times New Roman"/>
              </w:rPr>
              <w:t xml:space="preserve">Shepherd </w:t>
            </w:r>
            <w:proofErr w:type="gramStart"/>
            <w:r>
              <w:rPr>
                <w:rFonts w:ascii="Times New Roman"/>
              </w:rPr>
              <w:t>entered into</w:t>
            </w:r>
            <w:proofErr w:type="gramEnd"/>
            <w:r>
              <w:rPr>
                <w:rFonts w:ascii="Times New Roman"/>
              </w:rPr>
              <w:t xml:space="preserve"> a collaborative research project with the University of Oslo that provides support for Jason Miller, Visiting Professor of Computer and Information Sciences, and students to perform bioinformatics analyses critical to the</w:t>
            </w:r>
            <w:r>
              <w:rPr>
                <w:rFonts w:ascii="Times New Roman"/>
                <w:spacing w:val="-12"/>
              </w:rPr>
              <w:t xml:space="preserve"> </w:t>
            </w:r>
            <w:r>
              <w:rPr>
                <w:rFonts w:ascii="Times New Roman"/>
              </w:rPr>
              <w:t>research.</w:t>
            </w:r>
          </w:p>
        </w:tc>
      </w:tr>
      <w:tr w:rsidR="00990EE4" w14:paraId="670C8633" w14:textId="77777777" w:rsidTr="000B7172">
        <w:trPr>
          <w:trHeight w:hRule="exact" w:val="1312"/>
        </w:trPr>
        <w:tc>
          <w:tcPr>
            <w:tcW w:w="10003" w:type="dxa"/>
            <w:tcBorders>
              <w:top w:val="nil"/>
              <w:left w:val="nil"/>
              <w:bottom w:val="nil"/>
              <w:right w:val="nil"/>
            </w:tcBorders>
          </w:tcPr>
          <w:p w14:paraId="07BA506C" w14:textId="77777777" w:rsidR="00990EE4" w:rsidRDefault="00990EE4"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 xml:space="preserve">WVU Research Corporation Subcontract from </w:t>
            </w:r>
            <w:proofErr w:type="spellStart"/>
            <w:r>
              <w:rPr>
                <w:rFonts w:ascii="Times New Roman" w:eastAsia="Times New Roman" w:hAnsi="Times New Roman" w:cs="Times New Roman"/>
                <w:b/>
                <w:bCs/>
              </w:rPr>
              <w:t>TaiRx</w:t>
            </w:r>
            <w:proofErr w:type="spellEnd"/>
            <w:r>
              <w:rPr>
                <w:rFonts w:ascii="Times New Roman" w:eastAsia="Times New Roman" w:hAnsi="Times New Roman" w:cs="Times New Roman"/>
                <w:b/>
                <w:bCs/>
              </w:rPr>
              <w:t>, Inc., $1,260:  July 1, 2019 – December 31,</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2019</w:t>
            </w:r>
          </w:p>
          <w:p w14:paraId="11AC0020"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b/>
                <w:i/>
              </w:rPr>
              <w:t>Evaluation of Humanized 3D1 Anti-Nodal</w:t>
            </w:r>
            <w:r>
              <w:rPr>
                <w:rFonts w:ascii="Times New Roman"/>
                <w:b/>
                <w:i/>
                <w:spacing w:val="-12"/>
              </w:rPr>
              <w:t xml:space="preserve"> </w:t>
            </w:r>
            <w:r>
              <w:rPr>
                <w:rFonts w:ascii="Times New Roman"/>
                <w:b/>
                <w:i/>
              </w:rPr>
              <w:t>Antibodies</w:t>
            </w:r>
          </w:p>
          <w:p w14:paraId="0E8D8AA5" w14:textId="77777777" w:rsidR="00990EE4" w:rsidRDefault="00990EE4" w:rsidP="000B7172">
            <w:pPr>
              <w:pStyle w:val="TableParagraph"/>
              <w:spacing w:before="114"/>
              <w:ind w:left="560" w:right="412"/>
              <w:rPr>
                <w:rFonts w:ascii="Times New Roman" w:eastAsia="Times New Roman" w:hAnsi="Times New Roman" w:cs="Times New Roman"/>
              </w:rPr>
            </w:pPr>
            <w:r>
              <w:rPr>
                <w:rFonts w:ascii="Times New Roman" w:eastAsia="Times New Roman" w:hAnsi="Times New Roman" w:cs="Times New Roman"/>
              </w:rPr>
              <w:t>Funding supports direct costs related to Dr. Hendrix’s role as Co-PI on this project, including proposal research and experiment design and</w:t>
            </w:r>
            <w:r>
              <w:rPr>
                <w:rFonts w:ascii="Times New Roman" w:eastAsia="Times New Roman" w:hAnsi="Times New Roman" w:cs="Times New Roman"/>
                <w:spacing w:val="-13"/>
              </w:rPr>
              <w:t xml:space="preserve"> </w:t>
            </w:r>
            <w:r>
              <w:rPr>
                <w:rFonts w:ascii="Times New Roman" w:eastAsia="Times New Roman" w:hAnsi="Times New Roman" w:cs="Times New Roman"/>
              </w:rPr>
              <w:t>interpretation.</w:t>
            </w:r>
          </w:p>
        </w:tc>
      </w:tr>
      <w:tr w:rsidR="00990EE4" w14:paraId="4AE1F7AB" w14:textId="77777777" w:rsidTr="000B7172">
        <w:trPr>
          <w:trHeight w:hRule="exact" w:val="1565"/>
        </w:trPr>
        <w:tc>
          <w:tcPr>
            <w:tcW w:w="10003" w:type="dxa"/>
            <w:tcBorders>
              <w:top w:val="nil"/>
              <w:left w:val="nil"/>
              <w:bottom w:val="nil"/>
              <w:right w:val="nil"/>
            </w:tcBorders>
          </w:tcPr>
          <w:p w14:paraId="66853D73" w14:textId="77777777" w:rsidR="00990EE4" w:rsidRDefault="00990EE4" w:rsidP="000B7172">
            <w:pPr>
              <w:pStyle w:val="TableParagraph"/>
              <w:spacing w:before="50"/>
              <w:ind w:left="200"/>
              <w:rPr>
                <w:rFonts w:ascii="Times New Roman" w:eastAsia="Times New Roman" w:hAnsi="Times New Roman" w:cs="Times New Roman"/>
              </w:rPr>
            </w:pPr>
            <w:r>
              <w:rPr>
                <w:rFonts w:ascii="Times New Roman" w:eastAsia="Times New Roman" w:hAnsi="Times New Roman" w:cs="Times New Roman"/>
                <w:b/>
                <w:bCs/>
              </w:rPr>
              <w:t>West Virginia Higher Education Policy Commission $7,500 for 1 year: August 1, 2019 – July 31,</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2020</w:t>
            </w:r>
          </w:p>
          <w:p w14:paraId="20934656" w14:textId="77777777" w:rsidR="00990EE4" w:rsidRDefault="00990EE4" w:rsidP="000B7172">
            <w:pPr>
              <w:pStyle w:val="TableParagraph"/>
              <w:spacing w:before="1"/>
              <w:ind w:left="200"/>
              <w:rPr>
                <w:rFonts w:ascii="Times New Roman" w:eastAsia="Times New Roman" w:hAnsi="Times New Roman" w:cs="Times New Roman"/>
              </w:rPr>
            </w:pPr>
            <w:r>
              <w:rPr>
                <w:rFonts w:ascii="Times New Roman"/>
                <w:b/>
                <w:i/>
              </w:rPr>
              <w:t>Diversity for Equity Grant</w:t>
            </w:r>
            <w:r>
              <w:rPr>
                <w:rFonts w:ascii="Times New Roman"/>
                <w:b/>
                <w:i/>
                <w:spacing w:val="-7"/>
              </w:rPr>
              <w:t xml:space="preserve"> </w:t>
            </w:r>
            <w:r>
              <w:rPr>
                <w:rFonts w:ascii="Times New Roman"/>
                <w:b/>
                <w:i/>
              </w:rPr>
              <w:t>Program</w:t>
            </w:r>
          </w:p>
          <w:p w14:paraId="4CFE17C0" w14:textId="77777777" w:rsidR="00990EE4" w:rsidRDefault="00990EE4" w:rsidP="000B7172">
            <w:pPr>
              <w:pStyle w:val="TableParagraph"/>
              <w:spacing w:before="114"/>
              <w:ind w:left="560" w:right="302"/>
              <w:rPr>
                <w:rFonts w:ascii="Times New Roman" w:eastAsia="Times New Roman" w:hAnsi="Times New Roman" w:cs="Times New Roman"/>
              </w:rPr>
            </w:pPr>
            <w:r>
              <w:rPr>
                <w:rFonts w:ascii="Times New Roman"/>
              </w:rPr>
              <w:t>Funding supports events and social justice initiatives coordinated by the Office of Multicultural Student Affairs to build cultural and identity awareness, cultivate appreciation for others, celebrate differences and build a community of acceptance for all individuals at</w:t>
            </w:r>
            <w:r>
              <w:rPr>
                <w:rFonts w:ascii="Times New Roman"/>
                <w:spacing w:val="-12"/>
              </w:rPr>
              <w:t xml:space="preserve"> </w:t>
            </w:r>
            <w:r>
              <w:rPr>
                <w:rFonts w:ascii="Times New Roman"/>
              </w:rPr>
              <w:t>Shepherd.</w:t>
            </w:r>
          </w:p>
        </w:tc>
      </w:tr>
      <w:tr w:rsidR="00990EE4" w14:paraId="7283D595" w14:textId="77777777" w:rsidTr="000B7172">
        <w:trPr>
          <w:trHeight w:hRule="exact" w:val="1232"/>
        </w:trPr>
        <w:tc>
          <w:tcPr>
            <w:tcW w:w="10003" w:type="dxa"/>
            <w:tcBorders>
              <w:top w:val="nil"/>
              <w:left w:val="nil"/>
              <w:bottom w:val="nil"/>
              <w:right w:val="nil"/>
            </w:tcBorders>
          </w:tcPr>
          <w:p w14:paraId="59E72992" w14:textId="77777777" w:rsidR="00990EE4" w:rsidRDefault="00990EE4"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West Virginia Bureau of Senior Services, $2,500 for 1 year:  July 1, 2019 – June 30,</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2020</w:t>
            </w:r>
          </w:p>
          <w:p w14:paraId="1432A6B3" w14:textId="77777777" w:rsidR="00990EE4" w:rsidRDefault="00990EE4" w:rsidP="000B7172">
            <w:pPr>
              <w:pStyle w:val="TableParagraph"/>
              <w:spacing w:before="1"/>
              <w:ind w:left="200"/>
              <w:rPr>
                <w:rFonts w:ascii="Times New Roman" w:eastAsia="Times New Roman" w:hAnsi="Times New Roman" w:cs="Times New Roman"/>
              </w:rPr>
            </w:pPr>
            <w:r>
              <w:rPr>
                <w:rFonts w:ascii="Times New Roman"/>
                <w:b/>
                <w:i/>
              </w:rPr>
              <w:t>Aging Well Workshop at</w:t>
            </w:r>
            <w:r>
              <w:rPr>
                <w:rFonts w:ascii="Times New Roman"/>
                <w:b/>
                <w:i/>
                <w:spacing w:val="-5"/>
              </w:rPr>
              <w:t xml:space="preserve"> </w:t>
            </w:r>
            <w:r>
              <w:rPr>
                <w:rFonts w:ascii="Times New Roman"/>
                <w:b/>
                <w:i/>
              </w:rPr>
              <w:t>Shepherd</w:t>
            </w:r>
          </w:p>
          <w:p w14:paraId="7631E0A3" w14:textId="77777777" w:rsidR="00990EE4" w:rsidRDefault="00990EE4" w:rsidP="000B7172">
            <w:pPr>
              <w:pStyle w:val="TableParagraph"/>
              <w:spacing w:before="114"/>
              <w:ind w:left="559" w:right="277"/>
              <w:rPr>
                <w:rFonts w:ascii="Times New Roman" w:eastAsia="Times New Roman" w:hAnsi="Times New Roman" w:cs="Times New Roman"/>
              </w:rPr>
            </w:pPr>
            <w:r>
              <w:rPr>
                <w:rFonts w:ascii="Times New Roman"/>
              </w:rPr>
              <w:t>Funding supports program costs for the 2020 Aging Well Workshop led by Dr. Heidi Dobish, Associate Professor of</w:t>
            </w:r>
            <w:r>
              <w:rPr>
                <w:rFonts w:ascii="Times New Roman"/>
                <w:spacing w:val="-9"/>
              </w:rPr>
              <w:t xml:space="preserve"> </w:t>
            </w:r>
            <w:r>
              <w:rPr>
                <w:rFonts w:ascii="Times New Roman"/>
              </w:rPr>
              <w:t>Psychology.</w:t>
            </w:r>
          </w:p>
        </w:tc>
      </w:tr>
    </w:tbl>
    <w:p w14:paraId="46A5A572" w14:textId="77777777" w:rsidR="00990EE4" w:rsidRDefault="00990EE4" w:rsidP="00990EE4">
      <w:pPr>
        <w:rPr>
          <w:rFonts w:ascii="Times New Roman" w:eastAsia="Times New Roman" w:hAnsi="Times New Roman" w:cs="Times New Roman"/>
          <w:sz w:val="20"/>
          <w:szCs w:val="20"/>
        </w:rPr>
      </w:pPr>
    </w:p>
    <w:p w14:paraId="5BC8EB0B" w14:textId="77777777" w:rsidR="00990EE4" w:rsidRDefault="00990EE4" w:rsidP="00990EE4">
      <w:pPr>
        <w:rPr>
          <w:rFonts w:ascii="Times New Roman" w:eastAsia="Times New Roman" w:hAnsi="Times New Roman" w:cs="Times New Roman"/>
          <w:sz w:val="20"/>
          <w:szCs w:val="20"/>
        </w:rPr>
      </w:pPr>
    </w:p>
    <w:p w14:paraId="45EDDCAA" w14:textId="77777777" w:rsidR="00990EE4" w:rsidRDefault="00990EE4" w:rsidP="00990EE4">
      <w:pPr>
        <w:rPr>
          <w:rFonts w:ascii="Times New Roman" w:eastAsia="Times New Roman" w:hAnsi="Times New Roman" w:cs="Times New Roman"/>
          <w:sz w:val="20"/>
          <w:szCs w:val="20"/>
        </w:rPr>
      </w:pPr>
    </w:p>
    <w:p w14:paraId="51372D2A" w14:textId="77777777" w:rsidR="00990EE4" w:rsidRDefault="00990EE4" w:rsidP="00990EE4">
      <w:pPr>
        <w:spacing w:before="1"/>
        <w:rPr>
          <w:rFonts w:ascii="Times New Roman" w:eastAsia="Times New Roman" w:hAnsi="Times New Roman" w:cs="Times New Roman"/>
          <w:sz w:val="29"/>
          <w:szCs w:val="29"/>
        </w:rPr>
      </w:pPr>
    </w:p>
    <w:p w14:paraId="4CCC8211" w14:textId="74BBE0B0" w:rsidR="00990EE4" w:rsidRDefault="00990EE4" w:rsidP="00990EE4">
      <w:pPr>
        <w:spacing w:line="20" w:lineRule="exact"/>
        <w:ind w:left="43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9C0B1F7" wp14:editId="26E68653">
                <wp:extent cx="5946775" cy="3175"/>
                <wp:effectExtent l="7620" t="8255" r="8255" b="762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9" name="Group 10"/>
                        <wpg:cNvGrpSpPr>
                          <a:grpSpLocks/>
                        </wpg:cNvGrpSpPr>
                        <wpg:grpSpPr bwMode="auto">
                          <a:xfrm>
                            <a:off x="3" y="3"/>
                            <a:ext cx="4683" cy="2"/>
                            <a:chOff x="3" y="3"/>
                            <a:chExt cx="4683" cy="2"/>
                          </a:xfrm>
                        </wpg:grpSpPr>
                        <wps:wsp>
                          <wps:cNvPr id="10" name="Freeform 11"/>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685" y="3"/>
                            <a:ext cx="5" cy="2"/>
                            <a:chOff x="4685" y="3"/>
                            <a:chExt cx="5" cy="2"/>
                          </a:xfrm>
                        </wpg:grpSpPr>
                        <wps:wsp>
                          <wps:cNvPr id="12" name="Freeform 13"/>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4690" y="3"/>
                            <a:ext cx="4673" cy="2"/>
                            <a:chOff x="4690" y="3"/>
                            <a:chExt cx="4673" cy="2"/>
                          </a:xfrm>
                        </wpg:grpSpPr>
                        <wps:wsp>
                          <wps:cNvPr id="14" name="Freeform 15"/>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D76C2E" id="Group 8"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">
                <v:group id="Group 10"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" path="m,-1r4682,e" filled="f" strokeweight=".24pt">
                    <v:path arrowok="t" o:connecttype="custom" o:connectlocs="0,0;4682,0" o:connectangles="0,0"/>
                  </v:shape>
                </v:group>
                <v:group id="Group 12"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" path="m,-1r5,e" filled="f" strokeweight=".24pt">
                    <v:path arrowok="t" o:connecttype="custom" o:connectlocs="0,0;5,0" o:connectangles="0,0"/>
                  </v:shape>
                </v:group>
                <v:group id="Group 14"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" path="m,-1r4673,e" filled="f" strokeweight=".24pt">
                    <v:path arrowok="t" o:connecttype="custom" o:connectlocs="0,0;4673,0" o:connectangles="0,0"/>
                  </v:shape>
                </v:group>
                <w10:anchorlock/>
              </v:group>
            </w:pict>
          </mc:Fallback>
        </mc:AlternateContent>
      </w:r>
    </w:p>
    <w:p w14:paraId="5CA6AFE6" w14:textId="77777777" w:rsidR="00990EE4" w:rsidRDefault="00990EE4" w:rsidP="00990EE4">
      <w:pPr>
        <w:spacing w:line="20" w:lineRule="exact"/>
        <w:rPr>
          <w:rFonts w:ascii="Times New Roman" w:eastAsia="Times New Roman" w:hAnsi="Times New Roman" w:cs="Times New Roman"/>
          <w:sz w:val="2"/>
          <w:szCs w:val="2"/>
        </w:rPr>
        <w:sectPr w:rsidR="00990EE4">
          <w:pgSz w:w="12240" w:h="15840"/>
          <w:pgMar w:top="1460" w:right="100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0004"/>
      </w:tblGrid>
      <w:tr w:rsidR="00990EE4" w14:paraId="3FFAE92C" w14:textId="77777777" w:rsidTr="000B7172">
        <w:trPr>
          <w:trHeight w:hRule="exact" w:val="1739"/>
        </w:trPr>
        <w:tc>
          <w:tcPr>
            <w:tcW w:w="10004" w:type="dxa"/>
            <w:tcBorders>
              <w:top w:val="nil"/>
              <w:left w:val="nil"/>
              <w:bottom w:val="nil"/>
              <w:right w:val="nil"/>
            </w:tcBorders>
          </w:tcPr>
          <w:p w14:paraId="01B6EFB6" w14:textId="77777777" w:rsidR="00990EE4" w:rsidRDefault="00990EE4" w:rsidP="000B7172">
            <w:pPr>
              <w:pStyle w:val="TableParagraph"/>
              <w:spacing w:line="225" w:lineRule="exact"/>
              <w:ind w:left="200"/>
              <w:rPr>
                <w:rFonts w:ascii="Times New Roman" w:eastAsia="Times New Roman" w:hAnsi="Times New Roman" w:cs="Times New Roman"/>
              </w:rPr>
            </w:pPr>
            <w:r>
              <w:rPr>
                <w:rFonts w:ascii="Times New Roman"/>
                <w:b/>
              </w:rPr>
              <w:lastRenderedPageBreak/>
              <w:t>West Virginia Department of Natural Resources (WVDNR) Cooperative Agreement, $25,000 for</w:t>
            </w:r>
            <w:r>
              <w:rPr>
                <w:rFonts w:ascii="Times New Roman"/>
                <w:b/>
                <w:spacing w:val="-23"/>
              </w:rPr>
              <w:t xml:space="preserve"> </w:t>
            </w:r>
            <w:r>
              <w:rPr>
                <w:rFonts w:ascii="Times New Roman"/>
                <w:b/>
              </w:rPr>
              <w:t>1+</w:t>
            </w:r>
          </w:p>
          <w:p w14:paraId="6216D4D5"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years:  August 1, 2019 – December 31,</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2020</w:t>
            </w:r>
          </w:p>
          <w:p w14:paraId="20EFE6AB" w14:textId="77777777" w:rsidR="00990EE4" w:rsidRDefault="00990EE4" w:rsidP="000B7172">
            <w:pPr>
              <w:pStyle w:val="TableParagraph"/>
              <w:spacing w:before="1"/>
              <w:ind w:left="200"/>
              <w:rPr>
                <w:rFonts w:ascii="Times New Roman" w:eastAsia="Times New Roman" w:hAnsi="Times New Roman" w:cs="Times New Roman"/>
              </w:rPr>
            </w:pPr>
            <w:r>
              <w:rPr>
                <w:rFonts w:ascii="Times New Roman" w:eastAsia="Times New Roman" w:hAnsi="Times New Roman" w:cs="Times New Roman"/>
                <w:b/>
                <w:bCs/>
                <w:i/>
              </w:rPr>
              <w:t>Supporting projects to research, protect and enhance West Virginia’s Natural</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rPr>
              <w:t>Resources</w:t>
            </w:r>
          </w:p>
          <w:p w14:paraId="2E70FF32" w14:textId="77777777" w:rsidR="00990EE4" w:rsidRDefault="00990EE4" w:rsidP="000B7172">
            <w:pPr>
              <w:pStyle w:val="TableParagraph"/>
              <w:spacing w:before="114"/>
              <w:ind w:left="560" w:right="198"/>
              <w:rPr>
                <w:rFonts w:ascii="Times New Roman" w:eastAsia="Times New Roman" w:hAnsi="Times New Roman" w:cs="Times New Roman"/>
              </w:rPr>
            </w:pPr>
            <w:r>
              <w:rPr>
                <w:rFonts w:ascii="Times New Roman" w:eastAsia="Times New Roman" w:hAnsi="Times New Roman" w:cs="Times New Roman"/>
              </w:rPr>
              <w:t>Funding supports Shepherd faculty pursuing archeological projects in the region that support WVDNR initiatives and Shepherd’s research and educational objectives. The first project will be led by Dr. David Hixson, Adjunct Professor of</w:t>
            </w:r>
            <w:r>
              <w:rPr>
                <w:rFonts w:ascii="Times New Roman" w:eastAsia="Times New Roman" w:hAnsi="Times New Roman" w:cs="Times New Roman"/>
                <w:spacing w:val="-13"/>
              </w:rPr>
              <w:t xml:space="preserve"> </w:t>
            </w:r>
            <w:r>
              <w:rPr>
                <w:rFonts w:ascii="Times New Roman" w:eastAsia="Times New Roman" w:hAnsi="Times New Roman" w:cs="Times New Roman"/>
              </w:rPr>
              <w:t>Archeology.</w:t>
            </w:r>
          </w:p>
        </w:tc>
      </w:tr>
      <w:tr w:rsidR="00990EE4" w14:paraId="75A6DD32" w14:textId="77777777" w:rsidTr="000B7172">
        <w:trPr>
          <w:trHeight w:hRule="exact" w:val="2890"/>
        </w:trPr>
        <w:tc>
          <w:tcPr>
            <w:tcW w:w="10004" w:type="dxa"/>
            <w:tcBorders>
              <w:top w:val="nil"/>
              <w:left w:val="nil"/>
              <w:bottom w:val="nil"/>
              <w:right w:val="nil"/>
            </w:tcBorders>
          </w:tcPr>
          <w:p w14:paraId="17D005D1" w14:textId="77777777" w:rsidR="00990EE4" w:rsidRDefault="00990EE4" w:rsidP="000B7172">
            <w:pPr>
              <w:pStyle w:val="TableParagraph"/>
              <w:spacing w:before="110"/>
              <w:ind w:left="200"/>
              <w:rPr>
                <w:rFonts w:ascii="Times New Roman" w:eastAsia="Times New Roman" w:hAnsi="Times New Roman" w:cs="Times New Roman"/>
              </w:rPr>
            </w:pPr>
            <w:r>
              <w:rPr>
                <w:rFonts w:ascii="Times New Roman"/>
                <w:b/>
              </w:rPr>
              <w:t>USDA Natural Resource Conservation Service (NRCS) Conservation Technical Assistance</w:t>
            </w:r>
            <w:r>
              <w:rPr>
                <w:rFonts w:ascii="Times New Roman"/>
                <w:b/>
                <w:spacing w:val="-26"/>
              </w:rPr>
              <w:t xml:space="preserve"> </w:t>
            </w:r>
            <w:r>
              <w:rPr>
                <w:rFonts w:ascii="Times New Roman"/>
                <w:b/>
              </w:rPr>
              <w:t>Program,</w:t>
            </w:r>
          </w:p>
          <w:p w14:paraId="227BEBAF" w14:textId="77777777" w:rsidR="00990EE4" w:rsidRDefault="00990EE4" w:rsidP="000B7172">
            <w:pPr>
              <w:pStyle w:val="TableParagraph"/>
              <w:spacing w:before="1" w:line="252" w:lineRule="exact"/>
              <w:ind w:left="200"/>
              <w:rPr>
                <w:rFonts w:ascii="Times New Roman" w:eastAsia="Times New Roman" w:hAnsi="Times New Roman" w:cs="Times New Roman"/>
              </w:rPr>
            </w:pPr>
            <w:r>
              <w:rPr>
                <w:rFonts w:ascii="Times New Roman" w:eastAsia="Times New Roman" w:hAnsi="Times New Roman" w:cs="Times New Roman"/>
                <w:b/>
                <w:bCs/>
              </w:rPr>
              <w:t>$300,000 for 5 years:  May 1, 2018 – April 30, 2023; FY2019:</w:t>
            </w:r>
            <w:r>
              <w:rPr>
                <w:rFonts w:ascii="Times New Roman" w:eastAsia="Times New Roman" w:hAnsi="Times New Roman" w:cs="Times New Roman"/>
                <w:b/>
                <w:bCs/>
                <w:spacing w:val="45"/>
              </w:rPr>
              <w:t xml:space="preserve"> </w:t>
            </w:r>
            <w:r>
              <w:rPr>
                <w:rFonts w:ascii="Times New Roman" w:eastAsia="Times New Roman" w:hAnsi="Times New Roman" w:cs="Times New Roman"/>
                <w:b/>
                <w:bCs/>
              </w:rPr>
              <w:t>$60,000</w:t>
            </w:r>
          </w:p>
          <w:p w14:paraId="070D5A5D"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b/>
                <w:i/>
              </w:rPr>
              <w:t>Veterans to Agriculture Program at</w:t>
            </w:r>
            <w:r>
              <w:rPr>
                <w:rFonts w:ascii="Times New Roman"/>
                <w:b/>
                <w:i/>
                <w:spacing w:val="-11"/>
              </w:rPr>
              <w:t xml:space="preserve"> </w:t>
            </w:r>
            <w:r>
              <w:rPr>
                <w:rFonts w:ascii="Times New Roman"/>
                <w:b/>
                <w:i/>
              </w:rPr>
              <w:t>Shepherd</w:t>
            </w:r>
          </w:p>
          <w:p w14:paraId="265067B2" w14:textId="77777777" w:rsidR="00990EE4" w:rsidRDefault="00990EE4" w:rsidP="000B7172">
            <w:pPr>
              <w:pStyle w:val="TableParagraph"/>
              <w:spacing w:before="116"/>
              <w:ind w:left="560" w:right="233"/>
              <w:rPr>
                <w:rFonts w:ascii="Times New Roman" w:eastAsia="Times New Roman" w:hAnsi="Times New Roman" w:cs="Times New Roman"/>
              </w:rPr>
            </w:pPr>
            <w:r>
              <w:rPr>
                <w:rFonts w:ascii="Times New Roman"/>
              </w:rPr>
              <w:t xml:space="preserve">Proposal requests funding for equipment, supplies and salary support to launch an agricultural training program at Tabler Farm (N/K/A Shepherd University Agricultural Center).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w:t>
            </w:r>
            <w:proofErr w:type="gramStart"/>
            <w:r>
              <w:rPr>
                <w:rFonts w:ascii="Times New Roman"/>
              </w:rPr>
              <w:t>opportunities, but</w:t>
            </w:r>
            <w:proofErr w:type="gramEnd"/>
            <w:r>
              <w:rPr>
                <w:rFonts w:ascii="Times New Roman"/>
              </w:rPr>
              <w:t xml:space="preserve"> will be available to the general public as well as existing and potential Shepherd students. Project Director: Dr. Peter Vila, Associate Professor, Institute of Environmental and Physical</w:t>
            </w:r>
            <w:r>
              <w:rPr>
                <w:rFonts w:ascii="Times New Roman"/>
                <w:spacing w:val="-23"/>
              </w:rPr>
              <w:t xml:space="preserve"> </w:t>
            </w:r>
            <w:r>
              <w:rPr>
                <w:rFonts w:ascii="Times New Roman"/>
              </w:rPr>
              <w:t>Sciences.</w:t>
            </w:r>
          </w:p>
        </w:tc>
      </w:tr>
      <w:tr w:rsidR="00990EE4" w14:paraId="4B6CCD0E" w14:textId="77777777" w:rsidTr="000B7172">
        <w:trPr>
          <w:trHeight w:hRule="exact" w:val="1565"/>
        </w:trPr>
        <w:tc>
          <w:tcPr>
            <w:tcW w:w="10004" w:type="dxa"/>
            <w:tcBorders>
              <w:top w:val="nil"/>
              <w:left w:val="nil"/>
              <w:bottom w:val="nil"/>
              <w:right w:val="nil"/>
            </w:tcBorders>
          </w:tcPr>
          <w:p w14:paraId="1D80B696" w14:textId="77777777" w:rsidR="00990EE4" w:rsidRDefault="00990EE4"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West Virginia Department of Education (DOE), $40,635 for 1 year:  August 1, 2019 – July 31,</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2020</w:t>
            </w:r>
          </w:p>
          <w:p w14:paraId="6DE94FDD"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b/>
                <w:i/>
              </w:rPr>
              <w:t>Professional Development</w:t>
            </w:r>
            <w:r>
              <w:rPr>
                <w:rFonts w:ascii="Times New Roman"/>
                <w:b/>
                <w:i/>
                <w:spacing w:val="-11"/>
              </w:rPr>
              <w:t xml:space="preserve"> </w:t>
            </w:r>
            <w:r>
              <w:rPr>
                <w:rFonts w:ascii="Times New Roman"/>
                <w:b/>
                <w:i/>
              </w:rPr>
              <w:t>Schools</w:t>
            </w:r>
          </w:p>
          <w:p w14:paraId="2AA9B40B" w14:textId="77777777" w:rsidR="00990EE4" w:rsidRDefault="00990EE4" w:rsidP="000B7172">
            <w:pPr>
              <w:pStyle w:val="TableParagraph"/>
              <w:spacing w:before="114"/>
              <w:ind w:left="559" w:right="312"/>
              <w:rPr>
                <w:rFonts w:ascii="Times New Roman" w:eastAsia="Times New Roman" w:hAnsi="Times New Roman" w:cs="Times New Roman"/>
              </w:rPr>
            </w:pPr>
            <w:r>
              <w:rPr>
                <w:rFonts w:ascii="Times New Roman"/>
              </w:rPr>
              <w:t>Funds will support programmatic expenses to back the partnership between Shepherd and Berkeley County Schools and would offer classroom training and mentorship for Shepherd students preparing to become K-12 teachers.  The project will be led by Dr. Dori Hargrove, Assistant Professor of</w:t>
            </w:r>
            <w:r>
              <w:rPr>
                <w:rFonts w:ascii="Times New Roman"/>
                <w:spacing w:val="-26"/>
              </w:rPr>
              <w:t xml:space="preserve"> </w:t>
            </w:r>
            <w:r>
              <w:rPr>
                <w:rFonts w:ascii="Times New Roman"/>
              </w:rPr>
              <w:t>Education.</w:t>
            </w:r>
          </w:p>
        </w:tc>
      </w:tr>
      <w:tr w:rsidR="00990EE4" w14:paraId="60809690" w14:textId="77777777" w:rsidTr="000B7172">
        <w:trPr>
          <w:trHeight w:hRule="exact" w:val="3083"/>
        </w:trPr>
        <w:tc>
          <w:tcPr>
            <w:tcW w:w="10004" w:type="dxa"/>
            <w:tcBorders>
              <w:top w:val="nil"/>
              <w:left w:val="nil"/>
              <w:bottom w:val="nil"/>
              <w:right w:val="nil"/>
            </w:tcBorders>
          </w:tcPr>
          <w:p w14:paraId="280381BB" w14:textId="77777777" w:rsidR="00990EE4" w:rsidRDefault="00990EE4" w:rsidP="000B7172">
            <w:pPr>
              <w:pStyle w:val="TableParagraph"/>
              <w:spacing w:before="52" w:line="252" w:lineRule="exact"/>
              <w:ind w:left="200"/>
              <w:rPr>
                <w:rFonts w:ascii="Times New Roman" w:eastAsia="Times New Roman" w:hAnsi="Times New Roman" w:cs="Times New Roman"/>
              </w:rPr>
            </w:pPr>
            <w:r>
              <w:rPr>
                <w:rFonts w:ascii="Times New Roman" w:eastAsia="Times New Roman" w:hAnsi="Times New Roman" w:cs="Times New Roman"/>
                <w:b/>
                <w:bCs/>
              </w:rPr>
              <w:t>DOE Upward Bound Program, $1,287,500 for 5 years:  September 1, 2017 – August 31, 2022;</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FY2020:</w:t>
            </w:r>
          </w:p>
          <w:p w14:paraId="2994AF23"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b/>
              </w:rPr>
              <w:t>$287,537</w:t>
            </w:r>
          </w:p>
          <w:p w14:paraId="480FA123"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i/>
              </w:rPr>
              <w:t>Shepherd University’s TRiO Upward Bound</w:t>
            </w:r>
            <w:r>
              <w:rPr>
                <w:rFonts w:ascii="Times New Roman" w:eastAsia="Times New Roman" w:hAnsi="Times New Roman" w:cs="Times New Roman"/>
                <w:b/>
                <w:bCs/>
                <w:i/>
                <w:spacing w:val="-15"/>
              </w:rPr>
              <w:t xml:space="preserve"> </w:t>
            </w:r>
            <w:r>
              <w:rPr>
                <w:rFonts w:ascii="Times New Roman" w:eastAsia="Times New Roman" w:hAnsi="Times New Roman" w:cs="Times New Roman"/>
                <w:b/>
                <w:bCs/>
                <w:i/>
              </w:rPr>
              <w:t>Program</w:t>
            </w:r>
          </w:p>
          <w:p w14:paraId="1AA5AA3D" w14:textId="77777777" w:rsidR="00990EE4" w:rsidRDefault="00990EE4" w:rsidP="000B7172">
            <w:pPr>
              <w:pStyle w:val="TableParagraph"/>
              <w:spacing w:before="116"/>
              <w:ind w:left="560" w:right="379"/>
              <w:rPr>
                <w:rFonts w:ascii="Times New Roman" w:eastAsia="Times New Roman" w:hAnsi="Times New Roman" w:cs="Times New Roman"/>
              </w:rPr>
            </w:pPr>
            <w:r>
              <w:rPr>
                <w:rFonts w:ascii="Times New Roman"/>
              </w:rPr>
              <w:t xml:space="preserve">Awarded funds expand efforts by the existing </w:t>
            </w:r>
            <w:proofErr w:type="gramStart"/>
            <w:r>
              <w:rPr>
                <w:rFonts w:ascii="Times New Roman"/>
              </w:rPr>
              <w:t>federally-funded</w:t>
            </w:r>
            <w:proofErr w:type="gramEnd"/>
            <w:r>
              <w:rPr>
                <w:rFonts w:ascii="Times New Roman"/>
              </w:rPr>
              <w:t xml:space="preserve">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enroll at their host campus after graduating from high school. This proposed program extends the purview of TRiO staff from just retention efforts to outreach and recruitment of future Shepherd students. Lead Project Director: Cynthia Copney,</w:t>
            </w:r>
            <w:r>
              <w:rPr>
                <w:rFonts w:ascii="Times New Roman"/>
                <w:spacing w:val="-1"/>
              </w:rPr>
              <w:t xml:space="preserve"> </w:t>
            </w:r>
            <w:r>
              <w:rPr>
                <w:rFonts w:ascii="Times New Roman"/>
              </w:rPr>
              <w:t>M.A.</w:t>
            </w:r>
          </w:p>
        </w:tc>
      </w:tr>
      <w:tr w:rsidR="00990EE4" w14:paraId="5CA72DE4" w14:textId="77777777" w:rsidTr="000B7172">
        <w:trPr>
          <w:trHeight w:hRule="exact" w:val="2497"/>
        </w:trPr>
        <w:tc>
          <w:tcPr>
            <w:tcW w:w="10004" w:type="dxa"/>
            <w:tcBorders>
              <w:top w:val="nil"/>
              <w:left w:val="nil"/>
              <w:bottom w:val="nil"/>
              <w:right w:val="nil"/>
            </w:tcBorders>
          </w:tcPr>
          <w:p w14:paraId="401CF930" w14:textId="77777777" w:rsidR="00990EE4" w:rsidRDefault="00990EE4" w:rsidP="000B7172">
            <w:pPr>
              <w:pStyle w:val="TableParagraph"/>
              <w:spacing w:before="110" w:line="252" w:lineRule="exact"/>
              <w:ind w:left="200"/>
              <w:rPr>
                <w:rFonts w:ascii="Times New Roman" w:eastAsia="Times New Roman" w:hAnsi="Times New Roman" w:cs="Times New Roman"/>
              </w:rPr>
            </w:pPr>
            <w:r>
              <w:rPr>
                <w:rFonts w:ascii="Times New Roman"/>
                <w:b/>
              </w:rPr>
              <w:t>National Park Service (NPS), C&amp;O Canal National Historical Park Historic Structures</w:t>
            </w:r>
            <w:r>
              <w:rPr>
                <w:rFonts w:ascii="Times New Roman"/>
                <w:b/>
                <w:spacing w:val="-28"/>
              </w:rPr>
              <w:t xml:space="preserve"> </w:t>
            </w:r>
            <w:r>
              <w:rPr>
                <w:rFonts w:ascii="Times New Roman"/>
                <w:b/>
              </w:rPr>
              <w:t>Report,</w:t>
            </w:r>
          </w:p>
          <w:p w14:paraId="32908F57"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$56,749 for 1 year:  August 1, 2018 – December 31,</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2019</w:t>
            </w:r>
          </w:p>
          <w:p w14:paraId="6ED7BB78" w14:textId="77777777" w:rsidR="00990EE4" w:rsidRDefault="00990EE4" w:rsidP="000B7172">
            <w:pPr>
              <w:pStyle w:val="TableParagraph"/>
              <w:spacing w:before="1"/>
              <w:ind w:left="200" w:right="482"/>
              <w:rPr>
                <w:rFonts w:ascii="Times New Roman" w:eastAsia="Times New Roman" w:hAnsi="Times New Roman" w:cs="Times New Roman"/>
              </w:rPr>
            </w:pPr>
            <w:r>
              <w:rPr>
                <w:rFonts w:ascii="Times New Roman"/>
                <w:b/>
                <w:i/>
              </w:rPr>
              <w:t xml:space="preserve">Documenting the History of the African American Experience at Ferry Hill, The Blackford </w:t>
            </w:r>
            <w:proofErr w:type="gramStart"/>
            <w:r>
              <w:rPr>
                <w:rFonts w:ascii="Times New Roman"/>
                <w:b/>
                <w:i/>
              </w:rPr>
              <w:t>House</w:t>
            </w:r>
            <w:proofErr w:type="gramEnd"/>
            <w:r>
              <w:rPr>
                <w:rFonts w:ascii="Times New Roman"/>
                <w:b/>
                <w:i/>
              </w:rPr>
              <w:t xml:space="preserve"> and the Bridgeport</w:t>
            </w:r>
            <w:r>
              <w:rPr>
                <w:rFonts w:ascii="Times New Roman"/>
                <w:b/>
                <w:i/>
                <w:spacing w:val="-2"/>
              </w:rPr>
              <w:t xml:space="preserve"> </w:t>
            </w:r>
            <w:r>
              <w:rPr>
                <w:rFonts w:ascii="Times New Roman"/>
                <w:b/>
                <w:i/>
              </w:rPr>
              <w:t>Community</w:t>
            </w:r>
          </w:p>
          <w:p w14:paraId="653FD3A4" w14:textId="77777777" w:rsidR="00990EE4" w:rsidRDefault="00990EE4" w:rsidP="000B7172">
            <w:pPr>
              <w:pStyle w:val="TableParagraph"/>
              <w:spacing w:before="116"/>
              <w:ind w:left="920" w:right="245"/>
              <w:rPr>
                <w:rFonts w:ascii="Times New Roman" w:eastAsia="Times New Roman" w:hAnsi="Times New Roman" w:cs="Times New Roman"/>
              </w:rPr>
            </w:pPr>
            <w:r>
              <w:rPr>
                <w:rFonts w:ascii="Times New Roman"/>
              </w:rPr>
              <w:t>Funding provides support for Shepherd faculty and students to conduct research leading to a historic structures report and a historic resource study focused on African American History as it relates to Ferry Hill. Principal Investigator: James Broomall, Ph.D., Assistant Professor of History and Director of the Civil War Center, Co-PIs: Keith Alexander, Associate Professor of History and Benjamin Bankhurst, Ph.D., Assistant Professor of</w:t>
            </w:r>
            <w:r>
              <w:rPr>
                <w:rFonts w:ascii="Times New Roman"/>
                <w:spacing w:val="-13"/>
              </w:rPr>
              <w:t xml:space="preserve"> </w:t>
            </w:r>
            <w:r>
              <w:rPr>
                <w:rFonts w:ascii="Times New Roman"/>
              </w:rPr>
              <w:t>History.</w:t>
            </w:r>
          </w:p>
        </w:tc>
      </w:tr>
    </w:tbl>
    <w:p w14:paraId="14987293" w14:textId="77777777" w:rsidR="00990EE4" w:rsidRDefault="00990EE4" w:rsidP="00990EE4">
      <w:pPr>
        <w:rPr>
          <w:rFonts w:ascii="Times New Roman" w:eastAsia="Times New Roman" w:hAnsi="Times New Roman" w:cs="Times New Roman"/>
          <w:sz w:val="20"/>
          <w:szCs w:val="20"/>
        </w:rPr>
      </w:pPr>
    </w:p>
    <w:p w14:paraId="377036B6" w14:textId="77777777" w:rsidR="00990EE4" w:rsidRDefault="00990EE4" w:rsidP="00990EE4">
      <w:pPr>
        <w:rPr>
          <w:rFonts w:ascii="Times New Roman" w:eastAsia="Times New Roman" w:hAnsi="Times New Roman" w:cs="Times New Roman"/>
          <w:sz w:val="20"/>
          <w:szCs w:val="20"/>
        </w:rPr>
      </w:pPr>
    </w:p>
    <w:p w14:paraId="66EFBEA1" w14:textId="77777777" w:rsidR="00990EE4" w:rsidRDefault="00990EE4" w:rsidP="00990EE4">
      <w:pPr>
        <w:rPr>
          <w:rFonts w:ascii="Times New Roman" w:eastAsia="Times New Roman" w:hAnsi="Times New Roman" w:cs="Times New Roman"/>
          <w:sz w:val="20"/>
          <w:szCs w:val="20"/>
        </w:rPr>
      </w:pPr>
    </w:p>
    <w:p w14:paraId="16711084" w14:textId="77777777" w:rsidR="00990EE4" w:rsidRDefault="00990EE4" w:rsidP="00990EE4">
      <w:pPr>
        <w:rPr>
          <w:rFonts w:ascii="Times New Roman" w:eastAsia="Times New Roman" w:hAnsi="Times New Roman" w:cs="Times New Roman"/>
          <w:sz w:val="20"/>
          <w:szCs w:val="20"/>
        </w:rPr>
      </w:pPr>
    </w:p>
    <w:p w14:paraId="0A934C42" w14:textId="77777777" w:rsidR="00990EE4" w:rsidRDefault="00990EE4" w:rsidP="00990EE4">
      <w:pPr>
        <w:spacing w:before="8"/>
        <w:rPr>
          <w:rFonts w:ascii="Times New Roman" w:eastAsia="Times New Roman" w:hAnsi="Times New Roman" w:cs="Times New Roman"/>
          <w:sz w:val="27"/>
          <w:szCs w:val="27"/>
        </w:rPr>
      </w:pPr>
    </w:p>
    <w:p w14:paraId="4FE12B36" w14:textId="30E7C91C" w:rsidR="00990EE4" w:rsidRDefault="00990EE4" w:rsidP="00990EE4">
      <w:pPr>
        <w:spacing w:line="20" w:lineRule="exact"/>
        <w:ind w:left="43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078186F" wp14:editId="37B83576">
                <wp:extent cx="5946775" cy="3175"/>
                <wp:effectExtent l="7620" t="8255" r="8255"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2" name="Group 3"/>
                        <wpg:cNvGrpSpPr>
                          <a:grpSpLocks/>
                        </wpg:cNvGrpSpPr>
                        <wpg:grpSpPr bwMode="auto">
                          <a:xfrm>
                            <a:off x="3" y="3"/>
                            <a:ext cx="4683" cy="2"/>
                            <a:chOff x="3" y="3"/>
                            <a:chExt cx="4683" cy="2"/>
                          </a:xfrm>
                        </wpg:grpSpPr>
                        <wps:wsp>
                          <wps:cNvPr id="3" name="Freeform 4"/>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685" y="3"/>
                            <a:ext cx="5" cy="2"/>
                            <a:chOff x="4685" y="3"/>
                            <a:chExt cx="5" cy="2"/>
                          </a:xfrm>
                        </wpg:grpSpPr>
                        <wps:wsp>
                          <wps:cNvPr id="5" name="Freeform 6"/>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690" y="3"/>
                            <a:ext cx="4673" cy="2"/>
                            <a:chOff x="4690" y="3"/>
                            <a:chExt cx="4673" cy="2"/>
                          </a:xfrm>
                        </wpg:grpSpPr>
                        <wps:wsp>
                          <wps:cNvPr id="7" name="Freeform 8"/>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197549" id="Group 1"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">
                <v:group id="Group 3"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" path="m,-1r4682,e" filled="f" strokeweight=".24pt">
                    <v:path arrowok="t" o:connecttype="custom" o:connectlocs="0,0;4682,0" o:connectangles="0,0"/>
                  </v:shape>
                </v:group>
                <v:group id="Group 5"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" path="m,-1r5,e" filled="f" strokeweight=".24pt">
                    <v:path arrowok="t" o:connecttype="custom" o:connectlocs="0,0;5,0" o:connectangles="0,0"/>
                  </v:shape>
                </v:group>
                <v:group id="Group 7"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" path="m,-1r4673,e" filled="f" strokeweight=".24pt">
                    <v:path arrowok="t" o:connecttype="custom" o:connectlocs="0,0;4673,0" o:connectangles="0,0"/>
                  </v:shape>
                </v:group>
                <w10:anchorlock/>
              </v:group>
            </w:pict>
          </mc:Fallback>
        </mc:AlternateContent>
      </w:r>
    </w:p>
    <w:p w14:paraId="0C43890B" w14:textId="77777777" w:rsidR="00990EE4" w:rsidRDefault="00990EE4" w:rsidP="00990EE4">
      <w:pPr>
        <w:spacing w:line="20" w:lineRule="exact"/>
        <w:rPr>
          <w:rFonts w:ascii="Times New Roman" w:eastAsia="Times New Roman" w:hAnsi="Times New Roman" w:cs="Times New Roman"/>
          <w:sz w:val="2"/>
          <w:szCs w:val="2"/>
        </w:rPr>
        <w:sectPr w:rsidR="00990EE4">
          <w:pgSz w:w="12240" w:h="15840"/>
          <w:pgMar w:top="1460" w:right="100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53"/>
      </w:tblGrid>
      <w:tr w:rsidR="00990EE4" w14:paraId="3AF8BD96" w14:textId="77777777" w:rsidTr="000B7172">
        <w:trPr>
          <w:trHeight w:hRule="exact" w:val="1992"/>
        </w:trPr>
        <w:tc>
          <w:tcPr>
            <w:tcW w:w="9953" w:type="dxa"/>
            <w:tcBorders>
              <w:top w:val="nil"/>
              <w:left w:val="nil"/>
              <w:bottom w:val="nil"/>
              <w:right w:val="nil"/>
            </w:tcBorders>
          </w:tcPr>
          <w:p w14:paraId="15ED16FB" w14:textId="77777777" w:rsidR="00990EE4" w:rsidRDefault="00990EE4"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DOE Student Support Services Program, $921,001 for 5 years:  September 1, 2015 – August 31,</w:t>
            </w:r>
            <w:r>
              <w:rPr>
                <w:rFonts w:ascii="Times New Roman" w:eastAsia="Times New Roman" w:hAnsi="Times New Roman" w:cs="Times New Roman"/>
                <w:b/>
                <w:bCs/>
                <w:spacing w:val="-23"/>
              </w:rPr>
              <w:t xml:space="preserve"> </w:t>
            </w:r>
            <w:proofErr w:type="gramStart"/>
            <w:r>
              <w:rPr>
                <w:rFonts w:ascii="Times New Roman" w:eastAsia="Times New Roman" w:hAnsi="Times New Roman" w:cs="Times New Roman"/>
                <w:b/>
                <w:bCs/>
              </w:rPr>
              <w:t>2020;</w:t>
            </w:r>
            <w:proofErr w:type="gramEnd"/>
          </w:p>
          <w:p w14:paraId="43976690"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b/>
              </w:rPr>
              <w:t>FY2020:  $253,032</w:t>
            </w:r>
          </w:p>
          <w:p w14:paraId="224671D0" w14:textId="77777777" w:rsidR="00990EE4" w:rsidRDefault="00990EE4" w:rsidP="000B7172">
            <w:pPr>
              <w:pStyle w:val="TableParagraph"/>
              <w:spacing w:before="1"/>
              <w:ind w:left="200"/>
              <w:rPr>
                <w:rFonts w:ascii="Times New Roman" w:eastAsia="Times New Roman" w:hAnsi="Times New Roman" w:cs="Times New Roman"/>
              </w:rPr>
            </w:pPr>
            <w:r>
              <w:rPr>
                <w:rFonts w:ascii="Times New Roman" w:eastAsia="Times New Roman" w:hAnsi="Times New Roman" w:cs="Times New Roman"/>
                <w:b/>
                <w:bCs/>
                <w:i/>
              </w:rPr>
              <w:t>Shepherd University’s TRiO Student Support Services</w:t>
            </w:r>
            <w:r>
              <w:rPr>
                <w:rFonts w:ascii="Times New Roman" w:eastAsia="Times New Roman" w:hAnsi="Times New Roman" w:cs="Times New Roman"/>
                <w:b/>
                <w:bCs/>
                <w:i/>
                <w:spacing w:val="-20"/>
              </w:rPr>
              <w:t xml:space="preserve"> </w:t>
            </w:r>
            <w:r>
              <w:rPr>
                <w:rFonts w:ascii="Times New Roman" w:eastAsia="Times New Roman" w:hAnsi="Times New Roman" w:cs="Times New Roman"/>
                <w:b/>
                <w:bCs/>
                <w:i/>
              </w:rPr>
              <w:t>Program</w:t>
            </w:r>
          </w:p>
          <w:p w14:paraId="038907B1" w14:textId="77777777" w:rsidR="00990EE4" w:rsidRDefault="00990EE4" w:rsidP="000B7172">
            <w:pPr>
              <w:pStyle w:val="TableParagraph"/>
              <w:spacing w:before="114"/>
              <w:ind w:left="560" w:right="630"/>
              <w:rPr>
                <w:rFonts w:ascii="Times New Roman" w:eastAsia="Times New Roman" w:hAnsi="Times New Roman" w:cs="Times New Roman"/>
              </w:rPr>
            </w:pPr>
            <w:r>
              <w:rPr>
                <w:rFonts w:ascii="Times New Roman"/>
              </w:rPr>
              <w:t xml:space="preserve">Awarded funds support staff salaries and programmatic offerings for Shepherd students who meet criteria for need. The program offers mentoring, academic </w:t>
            </w:r>
            <w:proofErr w:type="gramStart"/>
            <w:r>
              <w:rPr>
                <w:rFonts w:ascii="Times New Roman"/>
              </w:rPr>
              <w:t>counseling</w:t>
            </w:r>
            <w:proofErr w:type="gramEnd"/>
            <w:r>
              <w:rPr>
                <w:rFonts w:ascii="Times New Roman"/>
              </w:rPr>
              <w:t xml:space="preserve"> and tutoring services for participating students, increasing student persistence and success in college. Lead Project Director: Cynthia Copney,</w:t>
            </w:r>
            <w:r>
              <w:rPr>
                <w:rFonts w:ascii="Times New Roman"/>
                <w:spacing w:val="-1"/>
              </w:rPr>
              <w:t xml:space="preserve"> </w:t>
            </w:r>
            <w:r>
              <w:rPr>
                <w:rFonts w:ascii="Times New Roman"/>
              </w:rPr>
              <w:t>M.A.</w:t>
            </w:r>
          </w:p>
        </w:tc>
      </w:tr>
      <w:tr w:rsidR="00990EE4" w14:paraId="04AB229D" w14:textId="77777777" w:rsidTr="000B7172">
        <w:trPr>
          <w:trHeight w:hRule="exact" w:val="2384"/>
        </w:trPr>
        <w:tc>
          <w:tcPr>
            <w:tcW w:w="9953" w:type="dxa"/>
            <w:tcBorders>
              <w:top w:val="nil"/>
              <w:left w:val="nil"/>
              <w:bottom w:val="nil"/>
              <w:right w:val="nil"/>
            </w:tcBorders>
          </w:tcPr>
          <w:p w14:paraId="738DE461" w14:textId="77777777" w:rsidR="00990EE4" w:rsidRDefault="00990EE4" w:rsidP="000B7172">
            <w:pPr>
              <w:pStyle w:val="TableParagraph"/>
              <w:spacing w:before="111"/>
              <w:ind w:left="200" w:right="647" w:hanging="1"/>
              <w:rPr>
                <w:rFonts w:ascii="Times New Roman" w:eastAsia="Times New Roman" w:hAnsi="Times New Roman" w:cs="Times New Roman"/>
              </w:rPr>
            </w:pPr>
            <w:r>
              <w:rPr>
                <w:rFonts w:ascii="Times New Roman" w:eastAsia="Times New Roman" w:hAnsi="Times New Roman" w:cs="Times New Roman"/>
                <w:b/>
                <w:bCs/>
              </w:rPr>
              <w:t>US Forest Service (USFS), Forest Restoration Project, $15,000 for 1+ years: September 1, 2019 – December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2020</w:t>
            </w:r>
          </w:p>
          <w:p w14:paraId="257F429E" w14:textId="77777777" w:rsidR="00990EE4" w:rsidRDefault="00990EE4" w:rsidP="000B7172">
            <w:pPr>
              <w:pStyle w:val="TableParagraph"/>
              <w:spacing w:before="1"/>
              <w:ind w:left="200"/>
              <w:rPr>
                <w:rFonts w:ascii="Times New Roman" w:eastAsia="Times New Roman" w:hAnsi="Times New Roman" w:cs="Times New Roman"/>
              </w:rPr>
            </w:pPr>
            <w:r>
              <w:rPr>
                <w:rFonts w:ascii="Times New Roman"/>
                <w:b/>
                <w:i/>
              </w:rPr>
              <w:t>Monongahela National Forest Red Spruce Restoration</w:t>
            </w:r>
            <w:r>
              <w:rPr>
                <w:rFonts w:ascii="Times New Roman"/>
                <w:b/>
                <w:i/>
                <w:spacing w:val="-14"/>
              </w:rPr>
              <w:t xml:space="preserve"> </w:t>
            </w:r>
            <w:r>
              <w:rPr>
                <w:rFonts w:ascii="Times New Roman"/>
                <w:b/>
                <w:i/>
              </w:rPr>
              <w:t>Project</w:t>
            </w:r>
          </w:p>
          <w:p w14:paraId="1E2B7819" w14:textId="77777777" w:rsidR="00990EE4" w:rsidRDefault="00990EE4" w:rsidP="000B7172">
            <w:pPr>
              <w:pStyle w:val="TableParagraph"/>
              <w:spacing w:before="114"/>
              <w:ind w:left="560" w:right="204"/>
              <w:rPr>
                <w:rFonts w:ascii="Times New Roman" w:eastAsia="Times New Roman" w:hAnsi="Times New Roman" w:cs="Times New Roman"/>
              </w:rPr>
            </w:pPr>
            <w:r>
              <w:rPr>
                <w:rFonts w:ascii="Times New Roman"/>
              </w:rPr>
              <w:t>Awarded funds support travel costs, supplies and materials for Shepherd faculty and students to perform data collection using unmanned aerial vehicles (UAVs) in the Monongahela National Forest to inform USFS plans for red spruce restoration in the area.  The project will be led by Dr. Sytil Murphy, Associate Professor, and Steven Shaffer, Lecturer, in the Institute of Environmental and Physical Sciences.</w:t>
            </w:r>
          </w:p>
        </w:tc>
      </w:tr>
      <w:tr w:rsidR="00990EE4" w14:paraId="124583E5" w14:textId="77777777" w:rsidTr="000B7172">
        <w:trPr>
          <w:trHeight w:hRule="exact" w:val="2444"/>
        </w:trPr>
        <w:tc>
          <w:tcPr>
            <w:tcW w:w="9953" w:type="dxa"/>
            <w:tcBorders>
              <w:top w:val="nil"/>
              <w:left w:val="nil"/>
              <w:bottom w:val="nil"/>
              <w:right w:val="nil"/>
            </w:tcBorders>
          </w:tcPr>
          <w:p w14:paraId="345B981C" w14:textId="77777777" w:rsidR="00990EE4" w:rsidRDefault="00990EE4" w:rsidP="000B7172">
            <w:pPr>
              <w:pStyle w:val="TableParagraph"/>
              <w:spacing w:before="110"/>
              <w:ind w:left="200" w:right="325"/>
              <w:rPr>
                <w:rFonts w:ascii="Times New Roman" w:eastAsia="Times New Roman" w:hAnsi="Times New Roman" w:cs="Times New Roman"/>
              </w:rPr>
            </w:pPr>
            <w:r>
              <w:rPr>
                <w:rFonts w:ascii="Times New Roman" w:eastAsia="Times New Roman" w:hAnsi="Times New Roman" w:cs="Times New Roman"/>
                <w:b/>
                <w:bCs/>
              </w:rPr>
              <w:t>WV EPSCoR Semester/Summer Undergraduate Research Experience (SURE), $147,108 for 3 years: January 1, 2017 – December 31, 2019; FY 2020:</w:t>
            </w:r>
            <w:r>
              <w:rPr>
                <w:rFonts w:ascii="Times New Roman" w:eastAsia="Times New Roman" w:hAnsi="Times New Roman" w:cs="Times New Roman"/>
                <w:b/>
                <w:bCs/>
                <w:spacing w:val="46"/>
              </w:rPr>
              <w:t xml:space="preserve"> </w:t>
            </w:r>
            <w:r>
              <w:rPr>
                <w:rFonts w:ascii="Times New Roman" w:eastAsia="Times New Roman" w:hAnsi="Times New Roman" w:cs="Times New Roman"/>
                <w:b/>
                <w:bCs/>
              </w:rPr>
              <w:t>$49,036</w:t>
            </w:r>
          </w:p>
          <w:p w14:paraId="38E7310E" w14:textId="77777777" w:rsidR="00990EE4" w:rsidRDefault="00990EE4" w:rsidP="000B7172">
            <w:pPr>
              <w:pStyle w:val="TableParagraph"/>
              <w:spacing w:line="252" w:lineRule="exact"/>
              <w:ind w:left="200"/>
              <w:rPr>
                <w:rFonts w:ascii="Times New Roman" w:eastAsia="Times New Roman" w:hAnsi="Times New Roman" w:cs="Times New Roman"/>
              </w:rPr>
            </w:pPr>
            <w:r>
              <w:rPr>
                <w:rFonts w:ascii="Times New Roman"/>
                <w:b/>
                <w:i/>
              </w:rPr>
              <w:t>Shepherd Opportunity to Attract Research Students</w:t>
            </w:r>
            <w:r>
              <w:rPr>
                <w:rFonts w:ascii="Times New Roman"/>
                <w:b/>
                <w:i/>
                <w:spacing w:val="-20"/>
              </w:rPr>
              <w:t xml:space="preserve"> </w:t>
            </w:r>
            <w:r>
              <w:rPr>
                <w:rFonts w:ascii="Times New Roman"/>
                <w:b/>
                <w:i/>
              </w:rPr>
              <w:t>(SOARS)</w:t>
            </w:r>
          </w:p>
          <w:p w14:paraId="1851B97C" w14:textId="77777777" w:rsidR="00990EE4" w:rsidRDefault="00990EE4" w:rsidP="000B7172">
            <w:pPr>
              <w:pStyle w:val="TableParagraph"/>
              <w:spacing w:before="114"/>
              <w:ind w:left="559" w:right="198"/>
              <w:rPr>
                <w:rFonts w:ascii="Times New Roman" w:eastAsia="Times New Roman" w:hAnsi="Times New Roman" w:cs="Times New Roman"/>
              </w:rPr>
            </w:pPr>
            <w:r>
              <w:rPr>
                <w:rFonts w:ascii="Times New Roman"/>
              </w:rPr>
              <w:t>Awarded proposal renews funding for an existing research mentoring program at Shepherd that engages students in an eight-week summer research experience.  Over the course of the three-year funding period, between 25-35 Shepherd students will complete faculty-mentored independent research projects, giving them a competitive edge for success in employment and/or graduate studies. Lead Principal Investigator:  Dr. Robert Warburton, Dean, College of</w:t>
            </w:r>
            <w:r>
              <w:rPr>
                <w:rFonts w:ascii="Times New Roman"/>
                <w:spacing w:val="39"/>
              </w:rPr>
              <w:t xml:space="preserve"> </w:t>
            </w:r>
            <w:r>
              <w:rPr>
                <w:rFonts w:ascii="Times New Roman"/>
              </w:rPr>
              <w:t>STEM.</w:t>
            </w:r>
          </w:p>
        </w:tc>
      </w:tr>
    </w:tbl>
    <w:p w14:paraId="706E35A0" w14:textId="77777777" w:rsidR="001B039A" w:rsidRDefault="001B039A"/>
    <w:sectPr w:rsidR="001B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E4"/>
    <w:rsid w:val="001B039A"/>
    <w:rsid w:val="0099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2C32"/>
  <w15:chartTrackingRefBased/>
  <w15:docId w15:val="{52C3D672-18DF-46E6-A023-12497443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EE4"/>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90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2238</Words>
  <Characters>12763</Characters>
  <Application>Microsoft Office Word</Application>
  <DocSecurity>0</DocSecurity>
  <Lines>106</Lines>
  <Paragraphs>29</Paragraphs>
  <ScaleCrop>false</ScaleCrop>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2021-06-29T13:45:00Z</dcterms:created>
  <dcterms:modified xsi:type="dcterms:W3CDTF">2021-06-29T13:46:00Z</dcterms:modified>
</cp:coreProperties>
</file>